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2C6BE0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2C6BE0">
        <w:rPr>
          <w:b/>
        </w:rPr>
        <w:t>2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C6BE0">
        <w:rPr>
          <w:b/>
        </w:rPr>
        <w:t>1</w:t>
      </w:r>
      <w:r>
        <w:rPr>
          <w:b/>
        </w:rPr>
        <w:t>-</w:t>
      </w:r>
      <w:r w:rsidR="002C6BE0">
        <w:rPr>
          <w:b/>
        </w:rPr>
        <w:t>35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2C6BE0">
        <w:rPr>
          <w:b/>
        </w:rPr>
        <w:t>3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2C6BE0">
        <w:rPr>
          <w:b/>
        </w:rPr>
        <w:t>4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2C6BE0">
        <w:rPr>
          <w:b/>
        </w:rPr>
        <w:t>5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C95DCA" w:rsidRDefault="00112E4D" w:rsidP="003558BE">
      <w:pPr>
        <w:rPr>
          <w:b/>
        </w:rPr>
      </w:pPr>
      <w:r>
        <w:rPr>
          <w:b/>
        </w:rPr>
        <w:t>04 октября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876AC1">
        <w:rPr>
          <w:b/>
        </w:rPr>
        <w:t>3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7</w:t>
      </w:r>
      <w:r w:rsidR="00CF60DE">
        <w:rPr>
          <w:b/>
        </w:rPr>
        <w:t>8</w:t>
      </w:r>
    </w:p>
    <w:p w:rsidR="00624F92" w:rsidRDefault="00AA2DBE" w:rsidP="003558BE">
      <w:pPr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9200E8">
        <w:t>Российской Федерации</w:t>
      </w:r>
      <w:r w:rsidR="000E561B">
        <w:t xml:space="preserve">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876AC1">
        <w:t>0</w:t>
      </w:r>
      <w:r w:rsidR="004806C5" w:rsidRPr="004806C5">
        <w:t>.12.20</w:t>
      </w:r>
      <w:r w:rsidR="00C94E00">
        <w:t>2</w:t>
      </w:r>
      <w:r w:rsidR="00876AC1">
        <w:t>2</w:t>
      </w:r>
      <w:r w:rsidR="004806C5" w:rsidRPr="004806C5">
        <w:t xml:space="preserve"> № </w:t>
      </w:r>
      <w:r w:rsidR="00876AC1">
        <w:t>1</w:t>
      </w:r>
      <w:r w:rsidR="004806C5" w:rsidRPr="004806C5">
        <w:t>-</w:t>
      </w:r>
      <w:r w:rsidR="00876AC1">
        <w:t>35</w:t>
      </w:r>
      <w:r w:rsidR="004806C5" w:rsidRPr="004806C5">
        <w:t xml:space="preserve"> «О бюджете Нерюнгринского района на 20</w:t>
      </w:r>
      <w:r w:rsidR="00370F04">
        <w:t>2</w:t>
      </w:r>
      <w:r w:rsidR="00876AC1">
        <w:t>3</w:t>
      </w:r>
      <w:r w:rsidR="004806C5" w:rsidRPr="004806C5">
        <w:t xml:space="preserve"> год и плановый период 202</w:t>
      </w:r>
      <w:r w:rsidR="00876AC1">
        <w:t>4</w:t>
      </w:r>
      <w:r w:rsidR="004806C5" w:rsidRPr="004806C5">
        <w:t xml:space="preserve"> и 202</w:t>
      </w:r>
      <w:r w:rsidR="00876AC1">
        <w:t>5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9200E8">
        <w:t>Российской Федерации</w:t>
      </w:r>
      <w:r w:rsidR="000E561B">
        <w:t xml:space="preserve">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876AC1">
        <w:t>3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3743BF">
        <w:t>20</w:t>
      </w:r>
      <w:r w:rsidR="009D7F57" w:rsidRPr="004C7311">
        <w:t xml:space="preserve"> </w:t>
      </w:r>
      <w:r w:rsidR="003743BF">
        <w:t>сентября</w:t>
      </w:r>
      <w:r w:rsidR="00D02D4F" w:rsidRPr="004C7311">
        <w:t xml:space="preserve"> </w:t>
      </w:r>
      <w:r w:rsidRPr="004C7311">
        <w:t>20</w:t>
      </w:r>
      <w:r w:rsidR="00370F04" w:rsidRPr="004C7311">
        <w:t>2</w:t>
      </w:r>
      <w:r w:rsidR="00B623A8" w:rsidRPr="004C7311">
        <w:t>3</w:t>
      </w:r>
      <w:r w:rsidRPr="004C7311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876AC1">
        <w:t>3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876AC1">
        <w:t>3</w:t>
      </w:r>
      <w:r w:rsidR="003E5D2C">
        <w:t xml:space="preserve"> год составит – </w:t>
      </w:r>
      <w:r w:rsidR="00284AF9" w:rsidRPr="00284AF9">
        <w:rPr>
          <w:b/>
          <w:bCs/>
        </w:rPr>
        <w:t>5 529 941,5</w:t>
      </w:r>
      <w:r w:rsidR="00284AF9" w:rsidRPr="009610A7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876AC1">
        <w:t>3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284AF9" w:rsidRPr="00284AF9">
        <w:rPr>
          <w:b/>
          <w:bCs/>
        </w:rPr>
        <w:t>6 244 675,5</w:t>
      </w:r>
      <w:r w:rsidR="00284AF9" w:rsidRPr="009610A7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284AF9" w:rsidRPr="00284AF9">
        <w:rPr>
          <w:b/>
        </w:rPr>
        <w:t>714 734,0</w:t>
      </w:r>
      <w:r w:rsidR="00284AF9" w:rsidRPr="009610A7">
        <w:t xml:space="preserve"> </w:t>
      </w:r>
      <w:r w:rsidR="002C6BE0" w:rsidRPr="00576455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876A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Default="003E5D2C" w:rsidP="00665895">
      <w:pPr>
        <w:jc w:val="both"/>
      </w:pPr>
      <w:r>
        <w:tab/>
      </w:r>
      <w:r w:rsidR="00665895" w:rsidRPr="00BF7BB1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284AF9">
        <w:rPr>
          <w:b/>
        </w:rPr>
        <w:t>115 204,2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284AF9" w:rsidRPr="00284AF9">
        <w:rPr>
          <w:b/>
          <w:bCs/>
        </w:rPr>
        <w:t>5 529 941,5</w:t>
      </w:r>
      <w:r w:rsidR="00284AF9" w:rsidRPr="009610A7">
        <w:rPr>
          <w:bCs/>
        </w:rPr>
        <w:t xml:space="preserve"> </w:t>
      </w:r>
      <w:r w:rsidR="00956716">
        <w:rPr>
          <w:b/>
          <w:bCs/>
          <w:sz w:val="20"/>
          <w:szCs w:val="20"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3743BF"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3743BF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374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3743B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743BF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284A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284AF9">
              <w:rPr>
                <w:b/>
                <w:bCs/>
                <w:color w:val="000000"/>
                <w:sz w:val="20"/>
                <w:szCs w:val="20"/>
              </w:rPr>
              <w:t>октябрь</w:t>
            </w:r>
            <w:r w:rsidR="00E749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2 033 140,20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2 078 519,20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45 379,00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1 946 949,00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1 946 949,00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86 191,20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131 570,20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45 379,00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53 135,80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53 135,80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27 356,60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72 735,60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45 379,00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5 128,80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5 128,80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3 359 990,00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3 429 725,80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69 735,80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3 320 257,30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3 350 187,80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29 930,50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238 935,20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238 935,20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/>
                <w:bCs/>
                <w:i/>
                <w:sz w:val="20"/>
                <w:szCs w:val="20"/>
              </w:rPr>
              <w:t>Российской Федерации</w:t>
            </w:r>
            <w:r w:rsidRPr="009200E8">
              <w:rPr>
                <w:b/>
                <w:bCs/>
                <w:i/>
                <w:sz w:val="20"/>
                <w:szCs w:val="20"/>
              </w:rPr>
              <w:t>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118 222,60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118 222,60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 xml:space="preserve">Субвенции бюджетам субъектов </w:t>
            </w:r>
            <w:r>
              <w:rPr>
                <w:b/>
                <w:bCs/>
                <w:i/>
                <w:sz w:val="20"/>
                <w:szCs w:val="20"/>
              </w:rPr>
              <w:t>Российской Федерации</w:t>
            </w:r>
            <w:r w:rsidR="00815202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9200E8">
              <w:rPr>
                <w:b/>
                <w:bCs/>
                <w:i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2 857 997,00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2 885 927,50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27 930,50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657 2 02 30024 05 6302 150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1 196 106,20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1 205 468,90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9 362,70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657 2 02 30024 05 6303 150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306 527,20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309 751,40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3 224,20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657 2 02 30024 05 6321 150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сохранение поголовья северных домашних оленей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49 459,20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49 459,20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657 2 02 30024 05 6325 150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 xml:space="preserve">Субвенция на выполнение отдельных государственных полномочий на другие  расходы, связанные с обеспечением осуществления отдельных государственных полномочий по </w:t>
            </w:r>
            <w:r w:rsidRPr="009200E8">
              <w:rPr>
                <w:bCs/>
                <w:sz w:val="20"/>
                <w:szCs w:val="20"/>
              </w:rPr>
              <w:lastRenderedPageBreak/>
              <w:t>поддержке сельскохозяйственного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lastRenderedPageBreak/>
              <w:t>8 106,90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9 899,10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1 792,20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lastRenderedPageBreak/>
              <w:t>657 2 02 30024 05 6327 150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Субвенция на исполнение органами местного самоуправления муниципальных районов переданных государственных полномочий по выравниванию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168 980,00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168 980,00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657 2 02 30024 05 6335 150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758 758,20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771 602,00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12 843,80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657 2 02 30024 05 6337 150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174 589,70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174 589,70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657 2 02 30024 05 6345 150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Субвенция на поддержку доходности сельскохозяйственных товаропроизводителей (выполнение отдельных государственных полномочий по поддержке скотоводства)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2 072,00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2 072,00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657 2 02 30024 05 6346 150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поддержке развития животноводства, табунного коневодства и растениеводства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5 255,00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5 255,00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657 2 02 30024 05 6348 150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Субвенция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10 218,10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10 218,10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657 2 02 30029 05 6305 150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4 828,80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4 828,80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657 2 02 35303 05 0000 150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74 718,30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74 718,30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657 2 02 36900 05 6900 150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Единая субвенция бюджетам муниципальных районов из бюджета Республики Саха (Якутия)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98 377,40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99 085,00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707,60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105 102,50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107 102,50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2 000,00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657 2 02 45179 05 0000 150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</w:t>
            </w:r>
            <w:r w:rsidRPr="009200E8">
              <w:rPr>
                <w:bCs/>
                <w:sz w:val="20"/>
                <w:szCs w:val="20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lastRenderedPageBreak/>
              <w:t>10 334,60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10 334,60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lastRenderedPageBreak/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94 767,90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96 767,90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2 000,00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657 2 02 49999 05 6598 150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 xml:space="preserve">Иные межбюджетные трансферты на поощрение муниципальных управленческих команд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2 000,00</w:t>
            </w:r>
          </w:p>
        </w:tc>
      </w:tr>
      <w:tr w:rsidR="009200E8" w:rsidRPr="009200E8" w:rsidTr="009200E8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43 871,30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83 676,60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39 805,30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9200E8">
              <w:rPr>
                <w:bCs/>
                <w:sz w:val="20"/>
                <w:szCs w:val="20"/>
              </w:rPr>
              <w:t xml:space="preserve">от возврата бюджетами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9200E8">
              <w:rPr>
                <w:bCs/>
                <w:sz w:val="20"/>
                <w:szCs w:val="20"/>
              </w:rPr>
              <w:t>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9 495,00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9 495,00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-13 633,60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-13 633,60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0,00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5 393 130,20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5 508 245,00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0E8">
              <w:rPr>
                <w:b/>
                <w:bCs/>
                <w:sz w:val="20"/>
                <w:szCs w:val="20"/>
              </w:rPr>
              <w:t>115 114,80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21 607,10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21 696,50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89,40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21 607,10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21 696,50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Cs/>
                <w:sz w:val="20"/>
                <w:szCs w:val="20"/>
              </w:rPr>
            </w:pPr>
            <w:r w:rsidRPr="009200E8">
              <w:rPr>
                <w:bCs/>
                <w:sz w:val="20"/>
                <w:szCs w:val="20"/>
              </w:rPr>
              <w:t>89,40</w:t>
            </w:r>
          </w:p>
        </w:tc>
      </w:tr>
      <w:tr w:rsidR="009200E8" w:rsidRPr="009200E8" w:rsidTr="009200E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E8" w:rsidRPr="009200E8" w:rsidRDefault="009200E8" w:rsidP="009200E8">
            <w:pPr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5 414 737,30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5 529 941,50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E8" w:rsidRPr="009200E8" w:rsidRDefault="009200E8" w:rsidP="009200E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00E8">
              <w:rPr>
                <w:b/>
                <w:bCs/>
                <w:i/>
                <w:sz w:val="20"/>
                <w:szCs w:val="20"/>
              </w:rPr>
              <w:t>115 204,20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BF7BB1" w:rsidRDefault="00665895" w:rsidP="00665895">
      <w:pPr>
        <w:jc w:val="both"/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876AC1">
        <w:t>3</w:t>
      </w:r>
      <w:r w:rsidR="003D2FC1" w:rsidRPr="00BF7BB1">
        <w:t xml:space="preserve"> год составила </w:t>
      </w:r>
      <w:r w:rsidR="009200E8">
        <w:rPr>
          <w:b/>
        </w:rPr>
        <w:t>115 204,2</w:t>
      </w:r>
      <w:r w:rsidRPr="00BF7BB1">
        <w:rPr>
          <w:b/>
          <w:bCs/>
        </w:rPr>
        <w:t xml:space="preserve"> </w:t>
      </w:r>
      <w:r w:rsidRPr="00BF7BB1">
        <w:t>тыс. рублей.</w:t>
      </w:r>
    </w:p>
    <w:p w:rsidR="00813263" w:rsidRPr="00813263" w:rsidRDefault="00813263" w:rsidP="00813263">
      <w:pPr>
        <w:ind w:firstLine="708"/>
        <w:jc w:val="both"/>
        <w:rPr>
          <w:bCs/>
        </w:rPr>
      </w:pPr>
      <w:r w:rsidRPr="00813263">
        <w:rPr>
          <w:bCs/>
        </w:rPr>
        <w:t>У</w:t>
      </w:r>
      <w:r w:rsidR="009200E8">
        <w:rPr>
          <w:bCs/>
        </w:rPr>
        <w:t>величивается доходная часть на 115 204,2</w:t>
      </w:r>
      <w:r w:rsidRPr="00813263">
        <w:rPr>
          <w:bCs/>
        </w:rPr>
        <w:t xml:space="preserve"> тыс. рублей  за счет поступлений:</w:t>
      </w:r>
    </w:p>
    <w:p w:rsidR="009200E8" w:rsidRDefault="009200E8" w:rsidP="009200E8">
      <w:pPr>
        <w:jc w:val="both"/>
      </w:pPr>
      <w:r w:rsidRPr="00075E92">
        <w:t>- платы за негативное воздействие на окружающую среду в сумме 45</w:t>
      </w:r>
      <w:r w:rsidR="00F61F33">
        <w:t xml:space="preserve"> </w:t>
      </w:r>
      <w:r w:rsidRPr="00075E92">
        <w:t xml:space="preserve">379,0 тыс. рублей (поступивших сверх </w:t>
      </w:r>
      <w:r>
        <w:t xml:space="preserve">объема, </w:t>
      </w:r>
      <w:r w:rsidRPr="00075E92">
        <w:t>утвержденн</w:t>
      </w:r>
      <w:r>
        <w:t>ого</w:t>
      </w:r>
      <w:r w:rsidRPr="00075E92">
        <w:t xml:space="preserve"> решением о бюджете);</w:t>
      </w:r>
    </w:p>
    <w:p w:rsidR="009200E8" w:rsidRPr="006D1165" w:rsidRDefault="009200E8" w:rsidP="00F61F33">
      <w:pPr>
        <w:jc w:val="both"/>
      </w:pPr>
      <w:r w:rsidRPr="00E64BCC">
        <w:t xml:space="preserve">- </w:t>
      </w:r>
      <w:r w:rsidRPr="006D1165">
        <w:t>субвенции на выполнение отдельных государственных полномочий на реализацию государственного стандарта общего образования в сумме 9</w:t>
      </w:r>
      <w:r w:rsidR="00F61F33" w:rsidRPr="006D1165">
        <w:t xml:space="preserve"> </w:t>
      </w:r>
      <w:r w:rsidRPr="006D1165">
        <w:t>362,7 тыс. рублей;</w:t>
      </w:r>
    </w:p>
    <w:p w:rsidR="009200E8" w:rsidRPr="006D1165" w:rsidRDefault="009200E8" w:rsidP="00F61F33">
      <w:pPr>
        <w:jc w:val="both"/>
      </w:pPr>
      <w:r w:rsidRPr="006D1165">
        <w:t>- субвенции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 в сумме 3</w:t>
      </w:r>
      <w:r w:rsidR="00F61F33" w:rsidRPr="006D1165">
        <w:t xml:space="preserve"> </w:t>
      </w:r>
      <w:r w:rsidRPr="006D1165">
        <w:t>224,2 тыс. рублей;</w:t>
      </w:r>
    </w:p>
    <w:p w:rsidR="009200E8" w:rsidRPr="006D1165" w:rsidRDefault="009200E8" w:rsidP="00F61F33">
      <w:pPr>
        <w:jc w:val="both"/>
      </w:pPr>
      <w:r w:rsidRPr="006D1165">
        <w:t>- субвенции на выполнение отдельных государственных полномочий по поддержке сельскохозяйственного производства в сумме 1</w:t>
      </w:r>
      <w:r w:rsidR="00F61F33" w:rsidRPr="006D1165">
        <w:t xml:space="preserve"> </w:t>
      </w:r>
      <w:r w:rsidRPr="006D1165">
        <w:t>792,2 тыс. рублей;</w:t>
      </w:r>
    </w:p>
    <w:p w:rsidR="009200E8" w:rsidRPr="006D1165" w:rsidRDefault="009200E8" w:rsidP="00F61F33">
      <w:pPr>
        <w:jc w:val="both"/>
      </w:pPr>
      <w:r w:rsidRPr="006D1165">
        <w:rPr>
          <w:bCs/>
        </w:rPr>
        <w:t>-</w:t>
      </w:r>
      <w:r w:rsidRPr="006D1165">
        <w:t xml:space="preserve"> субвенции на выполнение отдельных государственных полномочий на реализацию государственного стандарта дошкольного образования в сумме 12</w:t>
      </w:r>
      <w:r w:rsidR="00F073EF" w:rsidRPr="006D1165">
        <w:t xml:space="preserve"> </w:t>
      </w:r>
      <w:r w:rsidRPr="006D1165">
        <w:t>843,8 тыс. рублей.</w:t>
      </w:r>
    </w:p>
    <w:p w:rsidR="009200E8" w:rsidRPr="006D1165" w:rsidRDefault="009200E8" w:rsidP="00F61F33">
      <w:pPr>
        <w:jc w:val="both"/>
      </w:pPr>
      <w:r w:rsidRPr="006D1165">
        <w:t>- единой субвенции бюджетам муниципальных районов из бюджета Республики Саха (Якутия) в сумме 707,6 тыс. рублей;</w:t>
      </w:r>
    </w:p>
    <w:p w:rsidR="009200E8" w:rsidRDefault="009200E8" w:rsidP="00F61F33">
      <w:pPr>
        <w:jc w:val="both"/>
      </w:pPr>
      <w:r w:rsidRPr="006D1165">
        <w:t>- иных межбюджетных трансфертов на поощрение муниципальных управленческих команд за содействие достижению значений (уровней) показателей для оценки эффективности деятельности высших должностных лиц в сумме 2</w:t>
      </w:r>
      <w:r w:rsidR="00F073EF" w:rsidRPr="006D1165">
        <w:t xml:space="preserve"> </w:t>
      </w:r>
      <w:r w:rsidRPr="006D1165">
        <w:t>000,0 тыс. рублей;</w:t>
      </w:r>
    </w:p>
    <w:p w:rsidR="009200E8" w:rsidRDefault="009200E8" w:rsidP="00F61F33">
      <w:pPr>
        <w:jc w:val="both"/>
      </w:pPr>
      <w:r w:rsidRPr="00E64BCC">
        <w:t xml:space="preserve">- прочих безвозмездных поступлений в сумме </w:t>
      </w:r>
      <w:r>
        <w:t>39</w:t>
      </w:r>
      <w:r w:rsidR="00F073EF">
        <w:t xml:space="preserve"> </w:t>
      </w:r>
      <w:r>
        <w:t>805</w:t>
      </w:r>
      <w:r w:rsidRPr="00E64BCC">
        <w:t>,</w:t>
      </w:r>
      <w:r>
        <w:t>3</w:t>
      </w:r>
      <w:r w:rsidRPr="00E64BCC">
        <w:t xml:space="preserve"> тыс. рублей</w:t>
      </w:r>
      <w:r>
        <w:t>, из них:</w:t>
      </w:r>
    </w:p>
    <w:p w:rsidR="009200E8" w:rsidRDefault="009200E8" w:rsidP="009200E8">
      <w:pPr>
        <w:ind w:firstLine="708"/>
        <w:jc w:val="both"/>
      </w:pPr>
      <w:r>
        <w:t xml:space="preserve">1) </w:t>
      </w:r>
      <w:r w:rsidRPr="00E64BCC">
        <w:t xml:space="preserve">от </w:t>
      </w:r>
      <w:r w:rsidRPr="00BB3CA8">
        <w:t xml:space="preserve">НО «Целевой фонд будущих поколений Республики Саха (Якутия)» 15 995,1 тыс. рублей для организации </w:t>
      </w:r>
      <w:r>
        <w:t xml:space="preserve">патриотического мероприятия, </w:t>
      </w:r>
      <w:r w:rsidRPr="00BB3CA8">
        <w:t xml:space="preserve">на приобретение музыкальных </w:t>
      </w:r>
      <w:r w:rsidRPr="00075E92">
        <w:lastRenderedPageBreak/>
        <w:t xml:space="preserve">инструментов для муниципальных учреждений культуры, спортивного инвентаря и оборудования </w:t>
      </w:r>
      <w:r>
        <w:t xml:space="preserve">для </w:t>
      </w:r>
      <w:r w:rsidRPr="00075E92">
        <w:t>ДЮСШ «Лидер» и ДЮСШ «</w:t>
      </w:r>
      <w:proofErr w:type="spellStart"/>
      <w:r w:rsidRPr="00075E92">
        <w:t>Эрэл</w:t>
      </w:r>
      <w:proofErr w:type="spellEnd"/>
      <w:r w:rsidRPr="00075E92">
        <w:t>»,</w:t>
      </w:r>
    </w:p>
    <w:p w:rsidR="009200E8" w:rsidRDefault="009200E8" w:rsidP="009200E8">
      <w:pPr>
        <w:ind w:left="708"/>
        <w:jc w:val="both"/>
      </w:pPr>
      <w:r>
        <w:t>2)</w:t>
      </w:r>
      <w:r w:rsidRPr="00BB3CA8">
        <w:t xml:space="preserve"> от ООО «</w:t>
      </w:r>
      <w:proofErr w:type="spellStart"/>
      <w:r w:rsidRPr="00BB3CA8">
        <w:t>Долгучан</w:t>
      </w:r>
      <w:proofErr w:type="spellEnd"/>
      <w:r w:rsidRPr="00BB3CA8">
        <w:t xml:space="preserve">» </w:t>
      </w:r>
      <w:r>
        <w:t xml:space="preserve">1000,0 тыс. рублей </w:t>
      </w:r>
      <w:r w:rsidRPr="00BB3CA8">
        <w:t xml:space="preserve">на проведение </w:t>
      </w:r>
      <w:proofErr w:type="spellStart"/>
      <w:r w:rsidRPr="00BB3CA8">
        <w:t>общерайонных</w:t>
      </w:r>
      <w:proofErr w:type="spellEnd"/>
      <w:r w:rsidRPr="00BB3CA8">
        <w:t xml:space="preserve"> мероприятий</w:t>
      </w:r>
      <w:r w:rsidR="003F3F20">
        <w:t>;</w:t>
      </w:r>
    </w:p>
    <w:p w:rsidR="009200E8" w:rsidRPr="00E64BCC" w:rsidRDefault="009200E8" w:rsidP="009200E8">
      <w:pPr>
        <w:ind w:firstLine="708"/>
        <w:jc w:val="both"/>
      </w:pPr>
      <w:r>
        <w:t xml:space="preserve">3) </w:t>
      </w:r>
      <w:r w:rsidRPr="00BB3CA8">
        <w:t xml:space="preserve">от АО «ГОК» </w:t>
      </w:r>
      <w:r w:rsidRPr="007F52C5">
        <w:t>«</w:t>
      </w:r>
      <w:proofErr w:type="spellStart"/>
      <w:r w:rsidRPr="007F52C5">
        <w:t>Денисовский</w:t>
      </w:r>
      <w:proofErr w:type="spellEnd"/>
      <w:r w:rsidRPr="007F52C5">
        <w:t>» 22</w:t>
      </w:r>
      <w:r w:rsidR="00F073EF">
        <w:t xml:space="preserve"> </w:t>
      </w:r>
      <w:r w:rsidRPr="007F52C5">
        <w:t>810,2 тыс. рублей на приобретение оборудования для технического оснащения учебного класса СОШ №</w:t>
      </w:r>
      <w:r w:rsidR="00F61F33">
        <w:t xml:space="preserve"> </w:t>
      </w:r>
      <w:r w:rsidRPr="007F52C5">
        <w:t>13, СОШ №</w:t>
      </w:r>
      <w:r w:rsidR="00F61F33">
        <w:t xml:space="preserve"> </w:t>
      </w:r>
      <w:r w:rsidRPr="007F52C5">
        <w:t>15, ИТЛ №</w:t>
      </w:r>
      <w:r w:rsidR="00F61F33">
        <w:t xml:space="preserve"> </w:t>
      </w:r>
      <w:r w:rsidRPr="007F52C5">
        <w:t>24, а также на благоустройство территории МБОУ «Специальная (коррекционная) начальная школа - детский сад «Веселый Дельфин</w:t>
      </w:r>
      <w:r>
        <w:t>»</w:t>
      </w:r>
      <w:r w:rsidRPr="00BB3CA8">
        <w:t>);</w:t>
      </w:r>
      <w:r w:rsidRPr="00E64BCC">
        <w:t xml:space="preserve"> </w:t>
      </w:r>
    </w:p>
    <w:p w:rsidR="009200E8" w:rsidRDefault="009200E8" w:rsidP="00F61F33">
      <w:pPr>
        <w:jc w:val="both"/>
      </w:pPr>
      <w:r w:rsidRPr="00E64BCC">
        <w:t xml:space="preserve">- межбюджетных трансфертов, передаваемых бюджетам муниципальных районов из бюджетов поселений на библиотечное обслуживание населения в соответствии с заключенными соглашениями </w:t>
      </w:r>
      <w:r>
        <w:t xml:space="preserve">с </w:t>
      </w:r>
      <w:r w:rsidRPr="009249B0">
        <w:t>ГП «Поселок Беркакит»</w:t>
      </w:r>
      <w:r>
        <w:t xml:space="preserve"> </w:t>
      </w:r>
      <w:r w:rsidRPr="00E64BCC">
        <w:t xml:space="preserve">в сумме </w:t>
      </w:r>
      <w:r>
        <w:t>89</w:t>
      </w:r>
      <w:r w:rsidRPr="00E64BCC">
        <w:t>,</w:t>
      </w:r>
      <w:r>
        <w:t>4</w:t>
      </w:r>
      <w:r w:rsidRPr="00E64BCC">
        <w:t xml:space="preserve"> тыс. рублей</w:t>
      </w:r>
      <w:r w:rsidRPr="009249B0">
        <w:t>.</w:t>
      </w:r>
    </w:p>
    <w:p w:rsidR="00452CFE" w:rsidRDefault="00452CFE" w:rsidP="00665895">
      <w:pPr>
        <w:ind w:firstLine="708"/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F87C62" w:rsidRDefault="00F87C62" w:rsidP="00F87C62">
      <w:pPr>
        <w:ind w:firstLine="708"/>
        <w:jc w:val="both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876A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3E12E7">
        <w:rPr>
          <w:b/>
        </w:rPr>
        <w:t>186 866,8</w:t>
      </w:r>
      <w:r w:rsidR="00956716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3E12E7">
        <w:rPr>
          <w:b/>
        </w:rPr>
        <w:t>6 244 675,5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1C457D"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.0</w:t>
            </w:r>
            <w:r w:rsidR="001C457D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F529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1C4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1C457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C457D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3743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3743BF">
              <w:rPr>
                <w:b/>
                <w:bCs/>
                <w:color w:val="000000"/>
                <w:sz w:val="22"/>
                <w:szCs w:val="22"/>
              </w:rPr>
              <w:t>октябрь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61F33" w:rsidRPr="0089108F" w:rsidTr="004D6B56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7C6810" w:rsidRDefault="00F61F3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6 057 808,70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6 244 675,50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186 866,80</w:t>
            </w:r>
          </w:p>
        </w:tc>
      </w:tr>
      <w:tr w:rsidR="00F61F33" w:rsidRPr="0089108F" w:rsidTr="004D6B56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7C6810" w:rsidRDefault="00F61F3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781A86">
            <w:pPr>
              <w:jc w:val="center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3 169 718,40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781A86">
            <w:pPr>
              <w:jc w:val="center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3 328 565,20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781A86">
            <w:pPr>
              <w:jc w:val="center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158 846,80</w:t>
            </w:r>
          </w:p>
        </w:tc>
      </w:tr>
      <w:tr w:rsidR="00781A86" w:rsidRPr="0089108F" w:rsidTr="00781A86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7C6810" w:rsidRDefault="00781A8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8C78F7" w:rsidRDefault="00781A8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438 977,30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440 977,40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2 000,10</w:t>
            </w:r>
          </w:p>
        </w:tc>
      </w:tr>
      <w:tr w:rsidR="00781A86" w:rsidRPr="0089108F" w:rsidTr="00041178">
        <w:trPr>
          <w:gridBefore w:val="1"/>
          <w:wBefore w:w="8" w:type="dxa"/>
          <w:trHeight w:val="441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C6810" w:rsidRDefault="00041178" w:rsidP="008C78F7">
            <w:pPr>
              <w:rPr>
                <w:sz w:val="22"/>
                <w:szCs w:val="22"/>
              </w:rPr>
            </w:pPr>
            <w:r>
              <w:rPr>
                <w:rStyle w:val="s1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8C78F7" w:rsidRDefault="00041178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22 339,50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22 339,50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0,00</w:t>
            </w:r>
          </w:p>
        </w:tc>
      </w:tr>
      <w:tr w:rsidR="00781A86" w:rsidRPr="0089108F" w:rsidTr="00781A86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7C6810" w:rsidRDefault="00781A8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8C78F7" w:rsidRDefault="00781A8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15 445,50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15 445,50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0,00</w:t>
            </w:r>
          </w:p>
        </w:tc>
      </w:tr>
      <w:tr w:rsidR="00781A86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7C6810" w:rsidRDefault="00781A8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8C78F7" w:rsidRDefault="00781A8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220 085,30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220 085,30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0,00</w:t>
            </w:r>
          </w:p>
        </w:tc>
      </w:tr>
      <w:tr w:rsidR="00781A86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7C6810" w:rsidRDefault="00781A8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8C78F7" w:rsidRDefault="00781A8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150 865,50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148 647,60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-2 217,90</w:t>
            </w:r>
          </w:p>
        </w:tc>
      </w:tr>
      <w:tr w:rsidR="00781A86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7C6810" w:rsidRDefault="00781A86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8C78F7" w:rsidRDefault="00781A8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39 607,40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84 986,40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45 379,00</w:t>
            </w:r>
          </w:p>
        </w:tc>
      </w:tr>
      <w:tr w:rsidR="00781A86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7C6810" w:rsidRDefault="00781A8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8C78F7" w:rsidRDefault="00781A8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1 971 925,50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2 073 561,30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101 635,80</w:t>
            </w:r>
          </w:p>
        </w:tc>
      </w:tr>
      <w:tr w:rsidR="00781A86" w:rsidRPr="0089108F" w:rsidTr="00781A86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7C6810" w:rsidRDefault="00781A8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8C78F7" w:rsidRDefault="00781A8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68 688,20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75 487,50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6 799,30</w:t>
            </w:r>
          </w:p>
        </w:tc>
      </w:tr>
      <w:tr w:rsidR="00781A86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7C6810" w:rsidRDefault="00781A8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8C78F7" w:rsidRDefault="00781A8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49 079,00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49 079,00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0,00</w:t>
            </w:r>
          </w:p>
        </w:tc>
      </w:tr>
      <w:tr w:rsidR="00781A86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7C6810" w:rsidRDefault="00781A8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8C78F7" w:rsidRDefault="00781A8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176 122,20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181 372,70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5 250,50</w:t>
            </w:r>
          </w:p>
        </w:tc>
      </w:tr>
      <w:tr w:rsidR="00781A86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7C6810" w:rsidRDefault="00781A8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8C78F7" w:rsidRDefault="00781A8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0,00</w:t>
            </w:r>
          </w:p>
        </w:tc>
      </w:tr>
      <w:tr w:rsidR="00781A86" w:rsidRPr="0089108F" w:rsidTr="00781A86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BC792B" w:rsidRDefault="00781A86" w:rsidP="00D14FB3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BC792B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86" w:rsidRPr="00BC792B" w:rsidRDefault="00781A86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13 983,00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13 983,00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86" w:rsidRPr="00781A86" w:rsidRDefault="00781A86" w:rsidP="00781A86">
            <w:pPr>
              <w:jc w:val="center"/>
              <w:rPr>
                <w:sz w:val="22"/>
                <w:szCs w:val="22"/>
              </w:rPr>
            </w:pPr>
            <w:r w:rsidRPr="00781A86">
              <w:rPr>
                <w:sz w:val="22"/>
                <w:szCs w:val="22"/>
              </w:rPr>
              <w:t>0,00</w:t>
            </w:r>
          </w:p>
        </w:tc>
      </w:tr>
      <w:tr w:rsidR="00F61F33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7C6810" w:rsidRDefault="00F61F3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lastRenderedPageBreak/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>
            <w:pPr>
              <w:jc w:val="right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2 863 477,50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>
            <w:pPr>
              <w:jc w:val="right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2 891 408,10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>
            <w:pPr>
              <w:jc w:val="right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27 930,60</w:t>
            </w:r>
          </w:p>
        </w:tc>
      </w:tr>
      <w:tr w:rsidR="00F61F33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7C6810" w:rsidRDefault="00F61F3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8C78F7" w:rsidRDefault="00F61F3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7 444,70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7 602,90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158,20</w:t>
            </w:r>
          </w:p>
        </w:tc>
      </w:tr>
      <w:tr w:rsidR="00F61F33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7C6810" w:rsidRDefault="00F61F3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8C78F7" w:rsidRDefault="00F61F3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65 496,80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67 314,30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1 817,50</w:t>
            </w:r>
          </w:p>
        </w:tc>
      </w:tr>
      <w:tr w:rsidR="00F61F33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7C6810" w:rsidRDefault="00F61F3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8C78F7" w:rsidRDefault="00F61F3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2 349 236,90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2 374 667,60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25 430,70</w:t>
            </w:r>
          </w:p>
        </w:tc>
      </w:tr>
      <w:tr w:rsidR="00F61F33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7C6810" w:rsidRDefault="00F61F3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8C78F7" w:rsidRDefault="00F61F3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265 785,60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266 309,80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524,20</w:t>
            </w:r>
          </w:p>
        </w:tc>
      </w:tr>
      <w:tr w:rsidR="00F61F33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37638C" w:rsidRDefault="00F61F33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175 513,50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175 513,50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0,00</w:t>
            </w:r>
          </w:p>
        </w:tc>
      </w:tr>
      <w:tr w:rsidR="00F61F33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7C6810" w:rsidRDefault="00F61F33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8C78F7" w:rsidRDefault="00F61F33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6 533,50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6 533,50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0,00</w:t>
            </w:r>
          </w:p>
        </w:tc>
      </w:tr>
      <w:tr w:rsidR="00F61F33" w:rsidRPr="008C78F7" w:rsidTr="004D6B56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7C6810" w:rsidRDefault="00F61F33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8C78F7" w:rsidRDefault="00F61F33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168 980,00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168 980,00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0,00</w:t>
            </w:r>
          </w:p>
        </w:tc>
      </w:tr>
      <w:tr w:rsidR="00F61F33" w:rsidRPr="00563A05" w:rsidTr="004D6B56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7C6810" w:rsidRDefault="00F61F3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24 612,80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33" w:rsidRPr="00F61F33" w:rsidRDefault="00F61F33" w:rsidP="00F6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24 702,20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b/>
                <w:bCs/>
                <w:sz w:val="22"/>
                <w:szCs w:val="22"/>
              </w:rPr>
            </w:pPr>
            <w:r w:rsidRPr="00F61F33">
              <w:rPr>
                <w:b/>
                <w:bCs/>
                <w:sz w:val="22"/>
                <w:szCs w:val="22"/>
              </w:rPr>
              <w:t>89,40</w:t>
            </w:r>
          </w:p>
        </w:tc>
      </w:tr>
      <w:tr w:rsidR="00F61F33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7C6810" w:rsidRDefault="00F61F3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8C78F7" w:rsidRDefault="00F61F3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1 497,20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1 497,20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0,00</w:t>
            </w:r>
          </w:p>
        </w:tc>
      </w:tr>
      <w:tr w:rsidR="00F61F33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7C6810" w:rsidRDefault="00F61F33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8C78F7" w:rsidRDefault="00F61F33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245,10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245,10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0,00</w:t>
            </w:r>
          </w:p>
        </w:tc>
      </w:tr>
      <w:tr w:rsidR="00F61F33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7C6810" w:rsidRDefault="00F61F3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33" w:rsidRPr="008C78F7" w:rsidRDefault="00F61F3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22 870,50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22 959,90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33" w:rsidRPr="00F61F33" w:rsidRDefault="00F61F33" w:rsidP="00F61F33">
            <w:pPr>
              <w:jc w:val="center"/>
              <w:rPr>
                <w:sz w:val="22"/>
                <w:szCs w:val="22"/>
              </w:rPr>
            </w:pPr>
            <w:r w:rsidRPr="00F61F33">
              <w:rPr>
                <w:sz w:val="22"/>
                <w:szCs w:val="22"/>
              </w:rPr>
              <w:t>89,40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9200E8">
        <w:t>Российской Федерации</w:t>
      </w:r>
      <w:r w:rsidR="00F61F33">
        <w:t xml:space="preserve">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9200E8">
        <w:t>Российской Федерации</w:t>
      </w:r>
      <w:r>
        <w:t xml:space="preserve">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F61F33">
        <w:rPr>
          <w:b/>
        </w:rPr>
        <w:t>158 846,8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F61F33" w:rsidRPr="00CF60DE" w:rsidRDefault="00F61F33" w:rsidP="00F61F33">
      <w:pPr>
        <w:jc w:val="both"/>
      </w:pPr>
      <w:r w:rsidRPr="00CF60DE">
        <w:rPr>
          <w:b/>
        </w:rPr>
        <w:t>раздел 0</w:t>
      </w:r>
      <w:r>
        <w:rPr>
          <w:b/>
        </w:rPr>
        <w:t>1</w:t>
      </w:r>
      <w:r w:rsidRPr="00CF60DE">
        <w:rPr>
          <w:b/>
        </w:rPr>
        <w:t>00 «</w:t>
      </w:r>
      <w:r>
        <w:rPr>
          <w:b/>
        </w:rPr>
        <w:t>Общегосударственные вопросы</w:t>
      </w:r>
      <w:r w:rsidRPr="00CF60DE">
        <w:rPr>
          <w:b/>
        </w:rPr>
        <w:t>»</w:t>
      </w:r>
      <w:r w:rsidRPr="00CF60DE">
        <w:t xml:space="preserve">  увеличение на сумму  на сумму </w:t>
      </w:r>
      <w:r w:rsidRPr="00CF60DE">
        <w:rPr>
          <w:b/>
        </w:rPr>
        <w:t>2</w:t>
      </w:r>
      <w:r>
        <w:rPr>
          <w:b/>
        </w:rPr>
        <w:t> 000,1</w:t>
      </w:r>
      <w:r w:rsidRPr="00CF60DE">
        <w:t xml:space="preserve"> тыс. рублей  обусловлено: </w:t>
      </w:r>
    </w:p>
    <w:p w:rsidR="00F61F33" w:rsidRDefault="00F61F33" w:rsidP="007E629D">
      <w:pPr>
        <w:jc w:val="both"/>
      </w:pPr>
      <w:r>
        <w:t xml:space="preserve">- </w:t>
      </w:r>
      <w:r w:rsidRPr="003743BF">
        <w:t>поступлением иных межбюджетных трансфертов на поощрение муниципальных управленческих команд за содействие достижению значений (уровней) показателей для оценки эффективности деятельности высших должностных лиц в сумме 2000,0 тыс. рублей;</w:t>
      </w:r>
    </w:p>
    <w:p w:rsidR="00F61F33" w:rsidRDefault="00F61F33" w:rsidP="007E629D">
      <w:pPr>
        <w:jc w:val="both"/>
        <w:rPr>
          <w:b/>
        </w:rPr>
      </w:pPr>
    </w:p>
    <w:p w:rsidR="000D19B4" w:rsidRDefault="000D19B4" w:rsidP="000D19B4">
      <w:pPr>
        <w:jc w:val="both"/>
      </w:pPr>
      <w:r w:rsidRPr="00CF60DE">
        <w:rPr>
          <w:b/>
        </w:rPr>
        <w:t>раздел 0</w:t>
      </w:r>
      <w:r>
        <w:rPr>
          <w:b/>
        </w:rPr>
        <w:t>5</w:t>
      </w:r>
      <w:r w:rsidRPr="00CF60DE">
        <w:rPr>
          <w:b/>
        </w:rPr>
        <w:t>00 «</w:t>
      </w:r>
      <w:r w:rsidRPr="000D19B4">
        <w:rPr>
          <w:b/>
        </w:rPr>
        <w:t>Жилищно-коммунальное хозяйство</w:t>
      </w:r>
      <w:r w:rsidRPr="00CF60DE">
        <w:rPr>
          <w:b/>
        </w:rPr>
        <w:t>»</w:t>
      </w:r>
      <w:r w:rsidRPr="00CF60DE">
        <w:t xml:space="preserve">  у</w:t>
      </w:r>
      <w:r>
        <w:t xml:space="preserve">меньшение </w:t>
      </w:r>
      <w:r w:rsidRPr="00CF60DE">
        <w:t xml:space="preserve">на сумму  на сумму </w:t>
      </w:r>
      <w:r>
        <w:rPr>
          <w:b/>
          <w:bCs/>
        </w:rPr>
        <w:t>2 217,9</w:t>
      </w:r>
      <w:r w:rsidRPr="00CF60DE">
        <w:rPr>
          <w:b/>
          <w:bCs/>
        </w:rPr>
        <w:t xml:space="preserve"> </w:t>
      </w:r>
      <w:r w:rsidRPr="00CF60DE">
        <w:t xml:space="preserve">тыс. рублей  обусловлено: </w:t>
      </w:r>
    </w:p>
    <w:p w:rsidR="001D44BA" w:rsidRPr="003743BF" w:rsidRDefault="001D44BA" w:rsidP="000D19B4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3743BF">
        <w:rPr>
          <w:color w:val="000000"/>
          <w:lang w:bidi="ru-RU"/>
        </w:rPr>
        <w:t>уменьшением</w:t>
      </w:r>
      <w:r w:rsidR="00EB48C7" w:rsidRPr="003743BF">
        <w:rPr>
          <w:color w:val="000000"/>
          <w:lang w:bidi="ru-RU"/>
        </w:rPr>
        <w:t xml:space="preserve"> субсидии на проведение капитального ремонта устройства двускатной кровли на существующую плоскую кровлю для здания производственного и хозяйственно-бытового назначения Верхне-Нерюнгринского водозабора АО «НГВК» на сумму 11 687,9 тыс. рублей;</w:t>
      </w:r>
    </w:p>
    <w:p w:rsidR="00EB48C7" w:rsidRPr="00CF60DE" w:rsidRDefault="00EB48C7" w:rsidP="000D19B4">
      <w:pPr>
        <w:jc w:val="both"/>
      </w:pPr>
      <w:r w:rsidRPr="003743BF">
        <w:t>- увеличением финансирования  для предоставления поселениям межбюджетных трансфертов в сумме 9 470,0 тыс. рублей на приобретение специализированной техники по вывозу ЖБО.</w:t>
      </w:r>
    </w:p>
    <w:p w:rsidR="000D19B4" w:rsidRDefault="000D19B4" w:rsidP="007E629D">
      <w:pPr>
        <w:jc w:val="both"/>
        <w:rPr>
          <w:b/>
        </w:rPr>
      </w:pPr>
    </w:p>
    <w:p w:rsidR="004C7B74" w:rsidRPr="003743BF" w:rsidRDefault="00637582" w:rsidP="007E629D">
      <w:pPr>
        <w:jc w:val="both"/>
      </w:pPr>
      <w:r w:rsidRPr="003743BF">
        <w:rPr>
          <w:b/>
        </w:rPr>
        <w:t>раздел 0</w:t>
      </w:r>
      <w:r w:rsidR="00EF45F8" w:rsidRPr="003743BF">
        <w:rPr>
          <w:b/>
        </w:rPr>
        <w:t>6</w:t>
      </w:r>
      <w:r w:rsidRPr="003743BF">
        <w:rPr>
          <w:b/>
        </w:rPr>
        <w:t>00 «</w:t>
      </w:r>
      <w:r w:rsidR="00EF45F8" w:rsidRPr="003743BF">
        <w:rPr>
          <w:b/>
        </w:rPr>
        <w:t>Охрана окружающей среды</w:t>
      </w:r>
      <w:r w:rsidRPr="003743BF">
        <w:rPr>
          <w:b/>
        </w:rPr>
        <w:t>»</w:t>
      </w:r>
      <w:r w:rsidRPr="003743BF">
        <w:t xml:space="preserve"> </w:t>
      </w:r>
      <w:r w:rsidR="00510F7E" w:rsidRPr="003743BF">
        <w:t xml:space="preserve"> </w:t>
      </w:r>
      <w:r w:rsidR="008C7532" w:rsidRPr="003743BF">
        <w:t>у</w:t>
      </w:r>
      <w:r w:rsidR="00041178" w:rsidRPr="003743BF">
        <w:t xml:space="preserve">величение </w:t>
      </w:r>
      <w:r w:rsidR="00EF45F8" w:rsidRPr="003743BF">
        <w:t xml:space="preserve"> </w:t>
      </w:r>
      <w:r w:rsidR="00471273" w:rsidRPr="003743BF">
        <w:t xml:space="preserve">на </w:t>
      </w:r>
      <w:r w:rsidR="008C7532" w:rsidRPr="003743BF">
        <w:t xml:space="preserve">сумму </w:t>
      </w:r>
      <w:r w:rsidR="006F42FE" w:rsidRPr="003743BF">
        <w:t xml:space="preserve"> </w:t>
      </w:r>
      <w:r w:rsidR="00510F7E" w:rsidRPr="003743BF">
        <w:t>на сумму</w:t>
      </w:r>
      <w:r w:rsidR="000D19B4" w:rsidRPr="003743BF">
        <w:t xml:space="preserve"> </w:t>
      </w:r>
      <w:r w:rsidR="000D19B4" w:rsidRPr="003743BF">
        <w:rPr>
          <w:b/>
          <w:bCs/>
        </w:rPr>
        <w:t xml:space="preserve">45 379,0 </w:t>
      </w:r>
      <w:r w:rsidR="00510F7E" w:rsidRPr="003743BF">
        <w:t xml:space="preserve"> тыс. рублей </w:t>
      </w:r>
      <w:r w:rsidR="0046656F" w:rsidRPr="003743BF">
        <w:t xml:space="preserve"> </w:t>
      </w:r>
      <w:r w:rsidR="00510F7E" w:rsidRPr="003743BF">
        <w:t>обусловлено</w:t>
      </w:r>
      <w:r w:rsidR="004C7B74" w:rsidRPr="003743BF">
        <w:t>:</w:t>
      </w:r>
      <w:r w:rsidR="00AC77F9" w:rsidRPr="003743BF">
        <w:t xml:space="preserve"> </w:t>
      </w:r>
    </w:p>
    <w:p w:rsidR="004257E7" w:rsidRDefault="00041178" w:rsidP="004257E7">
      <w:pPr>
        <w:pStyle w:val="af"/>
        <w:spacing w:after="0"/>
        <w:ind w:firstLine="0"/>
        <w:jc w:val="both"/>
      </w:pPr>
      <w:r w:rsidRPr="003743BF">
        <w:rPr>
          <w:bCs/>
        </w:rPr>
        <w:lastRenderedPageBreak/>
        <w:t>- увеличением</w:t>
      </w:r>
      <w:r w:rsidR="000D19B4" w:rsidRPr="003743BF">
        <w:rPr>
          <w:bCs/>
        </w:rPr>
        <w:t xml:space="preserve"> финансирования по муниципальной программе </w:t>
      </w:r>
      <w:r w:rsidRPr="003743BF">
        <w:t>«Охрана окружающей среды и природных ресурсов  Нерюнгринского района на 2021-2025 годы» на реализацию плана природоохранных мероприятий  в сумме 45</w:t>
      </w:r>
      <w:r w:rsidR="000D19B4" w:rsidRPr="003743BF">
        <w:t xml:space="preserve"> </w:t>
      </w:r>
      <w:r w:rsidRPr="003743BF">
        <w:t>379,0 тыс. рублей за счет поступившей платы за негативное воздействие на окружающую среду</w:t>
      </w:r>
      <w:r w:rsidR="000D19B4" w:rsidRPr="003743BF">
        <w:t>;</w:t>
      </w:r>
    </w:p>
    <w:p w:rsidR="000D19B4" w:rsidRPr="00CF60DE" w:rsidRDefault="000D19B4" w:rsidP="004257E7">
      <w:pPr>
        <w:pStyle w:val="af"/>
        <w:spacing w:after="0"/>
        <w:ind w:firstLine="0"/>
        <w:jc w:val="both"/>
      </w:pPr>
    </w:p>
    <w:p w:rsidR="007C068B" w:rsidRPr="00112E4D" w:rsidRDefault="00A651AA" w:rsidP="00190235">
      <w:pPr>
        <w:suppressAutoHyphens/>
        <w:jc w:val="both"/>
        <w:rPr>
          <w:bCs/>
        </w:rPr>
      </w:pPr>
      <w:r w:rsidRPr="00CF60DE">
        <w:rPr>
          <w:b/>
          <w:bCs/>
        </w:rPr>
        <w:t xml:space="preserve">раздел 0700 </w:t>
      </w:r>
      <w:r w:rsidRPr="00CF60DE">
        <w:rPr>
          <w:bCs/>
        </w:rPr>
        <w:t>«</w:t>
      </w:r>
      <w:r w:rsidRPr="00112E4D">
        <w:rPr>
          <w:bCs/>
        </w:rPr>
        <w:t>Образование» у</w:t>
      </w:r>
      <w:r w:rsidR="00EF45F8" w:rsidRPr="00112E4D">
        <w:rPr>
          <w:bCs/>
        </w:rPr>
        <w:t>величение</w:t>
      </w:r>
      <w:r w:rsidR="00D96DB3" w:rsidRPr="00112E4D">
        <w:rPr>
          <w:bCs/>
        </w:rPr>
        <w:t xml:space="preserve"> финансирования</w:t>
      </w:r>
      <w:r w:rsidRPr="00112E4D">
        <w:rPr>
          <w:bCs/>
        </w:rPr>
        <w:t xml:space="preserve"> в сумме </w:t>
      </w:r>
      <w:r w:rsidR="000D19B4" w:rsidRPr="00112E4D">
        <w:rPr>
          <w:b/>
          <w:bCs/>
        </w:rPr>
        <w:t xml:space="preserve">101 635,78 </w:t>
      </w:r>
      <w:r w:rsidRPr="00112E4D">
        <w:rPr>
          <w:bCs/>
        </w:rPr>
        <w:t>тыс. рублей обусловлено:</w:t>
      </w:r>
      <w:r w:rsidR="007C068B" w:rsidRPr="00112E4D">
        <w:rPr>
          <w:bCs/>
        </w:rPr>
        <w:t xml:space="preserve"> </w:t>
      </w:r>
    </w:p>
    <w:p w:rsidR="00576780" w:rsidRPr="00112E4D" w:rsidRDefault="00576780" w:rsidP="00035937">
      <w:pPr>
        <w:pStyle w:val="29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line="276" w:lineRule="exact"/>
        <w:ind w:right="220"/>
        <w:jc w:val="both"/>
      </w:pPr>
      <w:r w:rsidRPr="00112E4D">
        <w:rPr>
          <w:rStyle w:val="2b"/>
          <w:b w:val="0"/>
        </w:rPr>
        <w:t>МОУ ИТЛ</w:t>
      </w:r>
      <w:r w:rsidRPr="00112E4D">
        <w:rPr>
          <w:rStyle w:val="2b"/>
        </w:rPr>
        <w:t xml:space="preserve"> </w:t>
      </w:r>
      <w:r w:rsidRPr="00112E4D">
        <w:rPr>
          <w:color w:val="000000"/>
          <w:sz w:val="24"/>
          <w:szCs w:val="24"/>
          <w:lang w:eastAsia="ru-RU" w:bidi="ru-RU"/>
        </w:rPr>
        <w:t xml:space="preserve">№ 24 г. Нерюнгри </w:t>
      </w:r>
      <w:r w:rsidRPr="00112E4D">
        <w:rPr>
          <w:b/>
          <w:color w:val="000000"/>
          <w:sz w:val="24"/>
          <w:szCs w:val="24"/>
          <w:lang w:eastAsia="ru-RU" w:bidi="ru-RU"/>
        </w:rPr>
        <w:t xml:space="preserve">- </w:t>
      </w:r>
      <w:r w:rsidRPr="00112E4D">
        <w:rPr>
          <w:rStyle w:val="2b"/>
          <w:b w:val="0"/>
        </w:rPr>
        <w:t>18 148,90 тыс. руб.</w:t>
      </w:r>
      <w:r w:rsidRPr="00112E4D">
        <w:rPr>
          <w:rStyle w:val="2b"/>
        </w:rPr>
        <w:t xml:space="preserve"> </w:t>
      </w:r>
      <w:r w:rsidRPr="00112E4D">
        <w:rPr>
          <w:color w:val="000000"/>
          <w:sz w:val="24"/>
          <w:szCs w:val="24"/>
          <w:lang w:eastAsia="ru-RU" w:bidi="ru-RU"/>
        </w:rPr>
        <w:t>на ремонт актового зала, и за</w:t>
      </w:r>
      <w:r w:rsidRPr="00112E4D">
        <w:rPr>
          <w:color w:val="000000"/>
          <w:sz w:val="24"/>
          <w:szCs w:val="24"/>
          <w:lang w:eastAsia="ru-RU" w:bidi="ru-RU"/>
        </w:rPr>
        <w:br/>
        <w:t>составление сметного расчета на выполнение ремонтных работ по капитальному ремонту</w:t>
      </w:r>
      <w:r w:rsidRPr="00112E4D">
        <w:rPr>
          <w:color w:val="000000"/>
          <w:sz w:val="24"/>
          <w:szCs w:val="24"/>
          <w:lang w:eastAsia="ru-RU" w:bidi="ru-RU"/>
        </w:rPr>
        <w:br/>
        <w:t>актового зала.</w:t>
      </w:r>
    </w:p>
    <w:p w:rsidR="00576780" w:rsidRPr="00112E4D" w:rsidRDefault="00576780" w:rsidP="00035937">
      <w:pPr>
        <w:pStyle w:val="29"/>
        <w:numPr>
          <w:ilvl w:val="0"/>
          <w:numId w:val="8"/>
        </w:numPr>
        <w:shd w:val="clear" w:color="auto" w:fill="auto"/>
        <w:tabs>
          <w:tab w:val="left" w:pos="284"/>
          <w:tab w:val="left" w:pos="763"/>
        </w:tabs>
        <w:spacing w:line="276" w:lineRule="exact"/>
        <w:ind w:right="220"/>
        <w:jc w:val="both"/>
      </w:pPr>
      <w:r w:rsidRPr="00112E4D">
        <w:rPr>
          <w:rStyle w:val="2b"/>
          <w:b w:val="0"/>
        </w:rPr>
        <w:t>МОУ</w:t>
      </w:r>
      <w:r w:rsidRPr="00112E4D">
        <w:rPr>
          <w:rStyle w:val="2b"/>
        </w:rPr>
        <w:t xml:space="preserve"> </w:t>
      </w:r>
      <w:r w:rsidRPr="00112E4D">
        <w:rPr>
          <w:color w:val="000000"/>
          <w:sz w:val="24"/>
          <w:szCs w:val="24"/>
          <w:lang w:eastAsia="ru-RU" w:bidi="ru-RU"/>
        </w:rPr>
        <w:t xml:space="preserve">имени </w:t>
      </w:r>
      <w:r w:rsidRPr="00112E4D">
        <w:rPr>
          <w:rStyle w:val="2b"/>
          <w:b w:val="0"/>
        </w:rPr>
        <w:t>Г.М.</w:t>
      </w:r>
      <w:r w:rsidRPr="00112E4D">
        <w:rPr>
          <w:rStyle w:val="2b"/>
        </w:rPr>
        <w:t xml:space="preserve"> </w:t>
      </w:r>
      <w:r w:rsidRPr="00112E4D">
        <w:rPr>
          <w:color w:val="000000"/>
          <w:sz w:val="24"/>
          <w:szCs w:val="24"/>
          <w:lang w:eastAsia="ru-RU" w:bidi="ru-RU"/>
        </w:rPr>
        <w:t xml:space="preserve">Василевич </w:t>
      </w:r>
      <w:r w:rsidRPr="00112E4D">
        <w:rPr>
          <w:b/>
          <w:color w:val="000000"/>
          <w:sz w:val="24"/>
          <w:szCs w:val="24"/>
          <w:lang w:eastAsia="ru-RU" w:bidi="ru-RU"/>
        </w:rPr>
        <w:t xml:space="preserve">- </w:t>
      </w:r>
      <w:r w:rsidRPr="00112E4D">
        <w:rPr>
          <w:rStyle w:val="2b"/>
          <w:b w:val="0"/>
        </w:rPr>
        <w:t>8 812,61 тыс. руб.</w:t>
      </w:r>
      <w:r w:rsidRPr="00112E4D">
        <w:rPr>
          <w:rStyle w:val="2b"/>
        </w:rPr>
        <w:t xml:space="preserve"> </w:t>
      </w:r>
      <w:r w:rsidRPr="00112E4D">
        <w:rPr>
          <w:color w:val="000000"/>
          <w:sz w:val="24"/>
          <w:szCs w:val="24"/>
          <w:lang w:eastAsia="ru-RU" w:bidi="ru-RU"/>
        </w:rPr>
        <w:t>на ремонт актового зала, и за</w:t>
      </w:r>
      <w:r w:rsidRPr="00112E4D">
        <w:rPr>
          <w:color w:val="000000"/>
          <w:sz w:val="24"/>
          <w:szCs w:val="24"/>
          <w:lang w:eastAsia="ru-RU" w:bidi="ru-RU"/>
        </w:rPr>
        <w:br/>
        <w:t>составление сметного расчета на выполнение ремонтных работ по капитальному ремонту</w:t>
      </w:r>
      <w:r w:rsidRPr="00112E4D">
        <w:rPr>
          <w:color w:val="000000"/>
          <w:sz w:val="24"/>
          <w:szCs w:val="24"/>
          <w:lang w:eastAsia="ru-RU" w:bidi="ru-RU"/>
        </w:rPr>
        <w:br/>
        <w:t>актового зала.</w:t>
      </w:r>
    </w:p>
    <w:p w:rsidR="00576780" w:rsidRPr="00112E4D" w:rsidRDefault="00576780" w:rsidP="00035937">
      <w:pPr>
        <w:pStyle w:val="29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line="276" w:lineRule="exact"/>
        <w:ind w:left="48" w:right="220" w:hanging="48"/>
        <w:jc w:val="both"/>
      </w:pPr>
      <w:r w:rsidRPr="00112E4D">
        <w:rPr>
          <w:rStyle w:val="2b"/>
          <w:b w:val="0"/>
        </w:rPr>
        <w:t>МБОУ СОШ №1</w:t>
      </w:r>
      <w:r w:rsidRPr="00112E4D">
        <w:rPr>
          <w:rStyle w:val="2b"/>
        </w:rPr>
        <w:t xml:space="preserve"> - </w:t>
      </w:r>
      <w:r w:rsidRPr="00112E4D">
        <w:rPr>
          <w:rStyle w:val="2b"/>
          <w:b w:val="0"/>
        </w:rPr>
        <w:t>19 615,20 тыс. руб.</w:t>
      </w:r>
      <w:r w:rsidRPr="00112E4D">
        <w:rPr>
          <w:rStyle w:val="2b"/>
        </w:rPr>
        <w:t xml:space="preserve"> </w:t>
      </w:r>
      <w:r w:rsidRPr="00112E4D">
        <w:rPr>
          <w:color w:val="000000"/>
          <w:sz w:val="24"/>
          <w:szCs w:val="24"/>
          <w:lang w:eastAsia="ru-RU" w:bidi="ru-RU"/>
        </w:rPr>
        <w:t>на ремонт актового зала, и за составление</w:t>
      </w:r>
      <w:r w:rsidRPr="00112E4D">
        <w:rPr>
          <w:color w:val="000000"/>
          <w:sz w:val="24"/>
          <w:szCs w:val="24"/>
          <w:lang w:eastAsia="ru-RU" w:bidi="ru-RU"/>
        </w:rPr>
        <w:br/>
        <w:t>сметного расчета на выполнение ремонтных работ по капитальному ремонту актового</w:t>
      </w:r>
      <w:r w:rsidRPr="00112E4D">
        <w:rPr>
          <w:color w:val="000000"/>
          <w:sz w:val="24"/>
          <w:szCs w:val="24"/>
          <w:lang w:eastAsia="ru-RU" w:bidi="ru-RU"/>
        </w:rPr>
        <w:br/>
        <w:t>зала.</w:t>
      </w:r>
    </w:p>
    <w:p w:rsidR="00035937" w:rsidRPr="00112E4D" w:rsidRDefault="00035937" w:rsidP="00035937">
      <w:pPr>
        <w:pStyle w:val="af"/>
        <w:numPr>
          <w:ilvl w:val="0"/>
          <w:numId w:val="8"/>
        </w:numPr>
        <w:tabs>
          <w:tab w:val="left" w:pos="284"/>
        </w:tabs>
        <w:spacing w:after="0"/>
        <w:ind w:firstLine="0"/>
        <w:jc w:val="both"/>
        <w:rPr>
          <w:color w:val="000000"/>
          <w:lang w:bidi="ru-RU"/>
        </w:rPr>
      </w:pPr>
      <w:r w:rsidRPr="00112E4D">
        <w:rPr>
          <w:rStyle w:val="2b"/>
          <w:b w:val="0"/>
        </w:rPr>
        <w:t>10 111,91 тыс. руб.</w:t>
      </w:r>
      <w:r w:rsidRPr="00112E4D">
        <w:rPr>
          <w:rStyle w:val="2b"/>
        </w:rPr>
        <w:t xml:space="preserve"> </w:t>
      </w:r>
      <w:r w:rsidRPr="00112E4D">
        <w:rPr>
          <w:color w:val="000000"/>
          <w:lang w:bidi="ru-RU"/>
        </w:rPr>
        <w:t>на разработку проектно-сметной документации на капитальный ремонт зданий в 2025-2026гг</w:t>
      </w:r>
      <w:r w:rsidR="00B90023" w:rsidRPr="00112E4D">
        <w:rPr>
          <w:color w:val="000000"/>
          <w:lang w:bidi="ru-RU"/>
        </w:rPr>
        <w:t>.:</w:t>
      </w:r>
    </w:p>
    <w:p w:rsidR="00035937" w:rsidRPr="00112E4D" w:rsidRDefault="00035937" w:rsidP="00035937">
      <w:pPr>
        <w:pStyle w:val="af"/>
        <w:spacing w:after="0"/>
        <w:ind w:firstLine="708"/>
        <w:jc w:val="both"/>
        <w:rPr>
          <w:color w:val="000000"/>
          <w:lang w:bidi="ru-RU"/>
        </w:rPr>
      </w:pPr>
      <w:r w:rsidRPr="00112E4D">
        <w:rPr>
          <w:color w:val="000000"/>
          <w:lang w:bidi="ru-RU"/>
        </w:rPr>
        <w:t>МОУ Гимназия №1 - 6 323,81 тыс. рублей</w:t>
      </w:r>
      <w:r w:rsidR="00086EAE" w:rsidRPr="00112E4D">
        <w:rPr>
          <w:color w:val="000000"/>
          <w:lang w:bidi="ru-RU"/>
        </w:rPr>
        <w:t>;</w:t>
      </w:r>
    </w:p>
    <w:p w:rsidR="00035937" w:rsidRPr="00112E4D" w:rsidRDefault="00035937" w:rsidP="00035937">
      <w:pPr>
        <w:pStyle w:val="af"/>
        <w:spacing w:after="0"/>
        <w:ind w:firstLine="708"/>
        <w:jc w:val="both"/>
        <w:rPr>
          <w:bCs/>
        </w:rPr>
      </w:pPr>
      <w:r w:rsidRPr="00112E4D">
        <w:rPr>
          <w:color w:val="000000"/>
          <w:lang w:bidi="ru-RU"/>
        </w:rPr>
        <w:t>МБОУ Гимназия № 2 — 3 788,10 тыс. рублей</w:t>
      </w:r>
      <w:r w:rsidR="00086EAE" w:rsidRPr="00112E4D">
        <w:rPr>
          <w:color w:val="000000"/>
          <w:lang w:bidi="ru-RU"/>
        </w:rPr>
        <w:t>;</w:t>
      </w:r>
    </w:p>
    <w:p w:rsidR="00035937" w:rsidRPr="00112E4D" w:rsidRDefault="00035937" w:rsidP="00035937">
      <w:pPr>
        <w:pStyle w:val="af"/>
        <w:numPr>
          <w:ilvl w:val="0"/>
          <w:numId w:val="8"/>
        </w:numPr>
        <w:tabs>
          <w:tab w:val="left" w:pos="284"/>
        </w:tabs>
        <w:spacing w:after="0"/>
        <w:ind w:firstLine="0"/>
        <w:jc w:val="both"/>
      </w:pPr>
      <w:r w:rsidRPr="00112E4D">
        <w:t>На ремонт внутреннего освещения СОШ №7 (филиал в п. Авиаторов) в сумме 518,8 тыс. рублей;</w:t>
      </w:r>
    </w:p>
    <w:p w:rsidR="00035937" w:rsidRPr="00112E4D" w:rsidRDefault="00035937" w:rsidP="00035937">
      <w:pPr>
        <w:pStyle w:val="af"/>
        <w:numPr>
          <w:ilvl w:val="0"/>
          <w:numId w:val="8"/>
        </w:numPr>
        <w:tabs>
          <w:tab w:val="left" w:pos="284"/>
        </w:tabs>
        <w:spacing w:after="0"/>
        <w:ind w:firstLine="0"/>
        <w:jc w:val="both"/>
      </w:pPr>
      <w:r w:rsidRPr="00112E4D">
        <w:t>На приобретение медицинского оборудования и расходных материалов для мед. кабинета ДЮСШ «ЭРЭЛ» в сумме 352,0 тыс. рублей;</w:t>
      </w:r>
    </w:p>
    <w:p w:rsidR="00035937" w:rsidRPr="00112E4D" w:rsidRDefault="00035937" w:rsidP="00035937">
      <w:pPr>
        <w:pStyle w:val="af"/>
        <w:numPr>
          <w:ilvl w:val="0"/>
          <w:numId w:val="8"/>
        </w:numPr>
        <w:tabs>
          <w:tab w:val="left" w:pos="284"/>
        </w:tabs>
        <w:spacing w:after="0"/>
        <w:ind w:firstLine="0"/>
        <w:jc w:val="both"/>
      </w:pPr>
      <w:r w:rsidRPr="00112E4D">
        <w:t>На покрытие расходов по коммунальным услугам в связи с измене</w:t>
      </w:r>
      <w:r w:rsidR="00B90023" w:rsidRPr="00112E4D">
        <w:t xml:space="preserve">нием тарифов с 01.12.2022 года </w:t>
      </w:r>
      <w:r w:rsidR="003743BF" w:rsidRPr="00112E4D">
        <w:t>15 219,4</w:t>
      </w:r>
      <w:r w:rsidRPr="00112E4D">
        <w:t xml:space="preserve"> рублей.</w:t>
      </w:r>
    </w:p>
    <w:p w:rsidR="00035937" w:rsidRPr="00112E4D" w:rsidRDefault="003743BF" w:rsidP="00035937">
      <w:pPr>
        <w:pStyle w:val="29"/>
        <w:numPr>
          <w:ilvl w:val="0"/>
          <w:numId w:val="8"/>
        </w:numPr>
        <w:shd w:val="clear" w:color="auto" w:fill="auto"/>
        <w:tabs>
          <w:tab w:val="left" w:pos="284"/>
          <w:tab w:val="left" w:pos="763"/>
        </w:tabs>
        <w:spacing w:line="276" w:lineRule="exact"/>
        <w:ind w:right="220"/>
        <w:jc w:val="both"/>
        <w:rPr>
          <w:sz w:val="24"/>
          <w:szCs w:val="24"/>
        </w:rPr>
      </w:pPr>
      <w:r w:rsidRPr="00112E4D">
        <w:rPr>
          <w:sz w:val="24"/>
          <w:szCs w:val="24"/>
        </w:rPr>
        <w:t xml:space="preserve">Путем перераспределения средств </w:t>
      </w:r>
      <w:r w:rsidR="00F35B5B" w:rsidRPr="00112E4D">
        <w:rPr>
          <w:sz w:val="24"/>
          <w:szCs w:val="24"/>
        </w:rPr>
        <w:t>МБОУ «С(К)НШ-ДС № 2 на изготовление и монтаж детской игровой площадки в сумме 233,0 тыс. рублей;</w:t>
      </w:r>
    </w:p>
    <w:p w:rsidR="00F35B5B" w:rsidRPr="00112E4D" w:rsidRDefault="003743BF" w:rsidP="00035937">
      <w:pPr>
        <w:pStyle w:val="29"/>
        <w:numPr>
          <w:ilvl w:val="0"/>
          <w:numId w:val="8"/>
        </w:numPr>
        <w:shd w:val="clear" w:color="auto" w:fill="auto"/>
        <w:tabs>
          <w:tab w:val="left" w:pos="284"/>
          <w:tab w:val="left" w:pos="763"/>
        </w:tabs>
        <w:spacing w:line="276" w:lineRule="exact"/>
        <w:ind w:right="220"/>
        <w:jc w:val="both"/>
        <w:rPr>
          <w:sz w:val="24"/>
          <w:szCs w:val="24"/>
        </w:rPr>
      </w:pPr>
      <w:r w:rsidRPr="00112E4D">
        <w:rPr>
          <w:sz w:val="24"/>
          <w:szCs w:val="24"/>
        </w:rPr>
        <w:t xml:space="preserve">Путем перераспределения средств </w:t>
      </w:r>
      <w:r w:rsidRPr="00112E4D">
        <w:rPr>
          <w:sz w:val="24"/>
          <w:szCs w:val="24"/>
        </w:rPr>
        <w:t>н</w:t>
      </w:r>
      <w:r w:rsidR="00F35B5B" w:rsidRPr="00112E4D">
        <w:rPr>
          <w:sz w:val="24"/>
          <w:szCs w:val="24"/>
        </w:rPr>
        <w:t xml:space="preserve">а возмещение расходов, связанных с проездом в отпуск и выездом из РКС в сумме </w:t>
      </w:r>
      <w:r w:rsidR="00B90023" w:rsidRPr="00112E4D">
        <w:rPr>
          <w:sz w:val="24"/>
          <w:szCs w:val="24"/>
        </w:rPr>
        <w:t>473,5</w:t>
      </w:r>
      <w:r w:rsidR="00F35B5B" w:rsidRPr="00112E4D">
        <w:rPr>
          <w:sz w:val="24"/>
          <w:szCs w:val="24"/>
        </w:rPr>
        <w:t xml:space="preserve"> тыс. рублей. </w:t>
      </w:r>
    </w:p>
    <w:p w:rsidR="00B90023" w:rsidRPr="00112E4D" w:rsidRDefault="00B90023" w:rsidP="00B90023">
      <w:pPr>
        <w:pStyle w:val="29"/>
        <w:numPr>
          <w:ilvl w:val="0"/>
          <w:numId w:val="8"/>
        </w:numPr>
        <w:shd w:val="clear" w:color="auto" w:fill="auto"/>
        <w:tabs>
          <w:tab w:val="left" w:pos="284"/>
          <w:tab w:val="left" w:pos="426"/>
        </w:tabs>
        <w:spacing w:line="276" w:lineRule="exact"/>
        <w:ind w:right="220"/>
        <w:jc w:val="both"/>
        <w:rPr>
          <w:sz w:val="24"/>
          <w:szCs w:val="24"/>
        </w:rPr>
      </w:pPr>
      <w:r w:rsidRPr="00112E4D">
        <w:rPr>
          <w:sz w:val="24"/>
          <w:szCs w:val="24"/>
        </w:rPr>
        <w:t>За счет средств благотворительной помощи в сумме 32 805,3 тыс. рублей, в том числе:</w:t>
      </w:r>
    </w:p>
    <w:p w:rsidR="006D1165" w:rsidRPr="00112E4D" w:rsidRDefault="006D1165" w:rsidP="006D1165">
      <w:pPr>
        <w:jc w:val="both"/>
      </w:pPr>
      <w:r w:rsidRPr="00112E4D">
        <w:t>- от НО «Целевой фонд будущих поколений Республики Саха (Якутия)» 9 995,1 тыс. рублей на приобретение музыкальных инструментов для муниципальных учреждений культуры, спортивного инвентаря и оборудования для ДЮСШ «Лидер» и ДЮСШ «</w:t>
      </w:r>
      <w:proofErr w:type="spellStart"/>
      <w:r w:rsidRPr="00112E4D">
        <w:t>Эрэл</w:t>
      </w:r>
      <w:proofErr w:type="spellEnd"/>
      <w:r w:rsidRPr="00112E4D">
        <w:t>»,</w:t>
      </w:r>
    </w:p>
    <w:p w:rsidR="006302A7" w:rsidRPr="00112E4D" w:rsidRDefault="006D1165" w:rsidP="006D1165">
      <w:pPr>
        <w:jc w:val="both"/>
      </w:pPr>
      <w:r w:rsidRPr="00112E4D">
        <w:t>- от АО «ГОК» «</w:t>
      </w:r>
      <w:proofErr w:type="spellStart"/>
      <w:r w:rsidRPr="00112E4D">
        <w:t>Денисовский</w:t>
      </w:r>
      <w:proofErr w:type="spellEnd"/>
      <w:r w:rsidRPr="00112E4D">
        <w:t>» 22 810,2 тыс. рублей на приобретение оборудования для технического оснащения учебного класса СОШ № 13, СОШ № 15, ИТЛ № 24, а также на благоустройство территории МБОУ «Специальная (коррекционная) начальная школа - детский сад «Веселый Дельфин»)</w:t>
      </w:r>
      <w:r w:rsidR="00086EAE" w:rsidRPr="00112E4D">
        <w:t>.</w:t>
      </w:r>
    </w:p>
    <w:p w:rsidR="00C31857" w:rsidRPr="00112E4D" w:rsidRDefault="00C31857" w:rsidP="006D1165">
      <w:pPr>
        <w:jc w:val="both"/>
      </w:pPr>
      <w:r w:rsidRPr="00112E4D">
        <w:t>11.</w:t>
      </w:r>
      <w:r w:rsidR="00086EAE" w:rsidRPr="00112E4D">
        <w:t xml:space="preserve"> </w:t>
      </w:r>
      <w:r w:rsidRPr="00112E4D">
        <w:t>Э</w:t>
      </w:r>
      <w:r w:rsidR="00086EAE" w:rsidRPr="00112E4D">
        <w:t>кономия в сумме 11</w:t>
      </w:r>
      <w:r w:rsidR="00667095" w:rsidRPr="00112E4D">
        <w:t xml:space="preserve"> </w:t>
      </w:r>
      <w:r w:rsidR="00086EAE" w:rsidRPr="00112E4D">
        <w:t>761,8 тыс. рублей – в связи с переводом ставок главного бухгалтера в Республ</w:t>
      </w:r>
      <w:r w:rsidRPr="00112E4D">
        <w:t>иканский бюджет.</w:t>
      </w:r>
    </w:p>
    <w:p w:rsidR="00C31857" w:rsidRPr="00112E4D" w:rsidRDefault="00C31857" w:rsidP="006D1165">
      <w:pPr>
        <w:jc w:val="both"/>
      </w:pPr>
      <w:r w:rsidRPr="00112E4D">
        <w:t>12. Перераспределение средств экономии на заработную плату заведующих хозяйством в связи с переводом в местный бюджет  в сумме 7 613,0 тыс. рублей.</w:t>
      </w:r>
    </w:p>
    <w:p w:rsidR="00086EAE" w:rsidRDefault="00C31857" w:rsidP="006D1165">
      <w:pPr>
        <w:jc w:val="both"/>
      </w:pPr>
      <w:r w:rsidRPr="00112E4D">
        <w:t>13</w:t>
      </w:r>
      <w:r w:rsidR="00C5074C" w:rsidRPr="00112E4D">
        <w:t xml:space="preserve">. </w:t>
      </w:r>
      <w:r w:rsidR="00115EB3" w:rsidRPr="00112E4D">
        <w:t xml:space="preserve">Перераспределение средств с раздела 0800 «Культура и кинематография» </w:t>
      </w:r>
      <w:r w:rsidR="00C5074C" w:rsidRPr="00112E4D">
        <w:t>206,5 тыс. рублей</w:t>
      </w:r>
      <w:r w:rsidR="00115EB3" w:rsidRPr="00112E4D">
        <w:t xml:space="preserve"> на ремонт здания ДШИ г. Нерюнгри.</w:t>
      </w:r>
      <w:r w:rsidR="00115EB3">
        <w:t xml:space="preserve"> </w:t>
      </w:r>
    </w:p>
    <w:p w:rsidR="003743BF" w:rsidRDefault="003743BF" w:rsidP="00BC46D9">
      <w:pPr>
        <w:suppressAutoHyphens/>
        <w:jc w:val="both"/>
        <w:rPr>
          <w:b/>
          <w:bCs/>
        </w:rPr>
      </w:pPr>
    </w:p>
    <w:p w:rsidR="0054176E" w:rsidRPr="00CF60DE" w:rsidRDefault="0054176E" w:rsidP="00BC46D9">
      <w:pPr>
        <w:suppressAutoHyphens/>
        <w:jc w:val="both"/>
        <w:rPr>
          <w:bCs/>
        </w:rPr>
      </w:pPr>
      <w:r w:rsidRPr="00CF60DE">
        <w:rPr>
          <w:b/>
          <w:bCs/>
        </w:rPr>
        <w:t xml:space="preserve">раздел 0800 </w:t>
      </w:r>
      <w:r w:rsidRPr="00CF60DE">
        <w:rPr>
          <w:bCs/>
        </w:rPr>
        <w:t>«</w:t>
      </w:r>
      <w:r w:rsidRPr="00112E4D">
        <w:rPr>
          <w:bCs/>
        </w:rPr>
        <w:t xml:space="preserve">Культура и кинематография» увеличение финансирования в сумме </w:t>
      </w:r>
      <w:r w:rsidR="000D19B4" w:rsidRPr="00112E4D">
        <w:rPr>
          <w:b/>
          <w:bCs/>
        </w:rPr>
        <w:t>6 799,3</w:t>
      </w:r>
      <w:r w:rsidRPr="00112E4D">
        <w:rPr>
          <w:b/>
          <w:bCs/>
        </w:rPr>
        <w:t xml:space="preserve"> </w:t>
      </w:r>
      <w:r w:rsidRPr="00112E4D">
        <w:rPr>
          <w:bCs/>
        </w:rPr>
        <w:t>тыс. рублей обусловлено:</w:t>
      </w:r>
      <w:r w:rsidRPr="00CF60DE">
        <w:rPr>
          <w:bCs/>
        </w:rPr>
        <w:t xml:space="preserve"> </w:t>
      </w:r>
    </w:p>
    <w:p w:rsidR="0045443B" w:rsidRPr="00CF60DE" w:rsidRDefault="0054176E" w:rsidP="007D53A4">
      <w:pPr>
        <w:pStyle w:val="af"/>
        <w:spacing w:after="0"/>
        <w:ind w:firstLine="0"/>
        <w:jc w:val="both"/>
      </w:pPr>
      <w:r w:rsidRPr="00CF60DE">
        <w:t>-</w:t>
      </w:r>
      <w:r w:rsidR="00BC46D9" w:rsidRPr="00CF60DE">
        <w:t xml:space="preserve"> </w:t>
      </w:r>
      <w:r w:rsidR="00E205BB" w:rsidRPr="00115EB3">
        <w:t>за счет безвозмездных поступлений от НО «Целевой фонд будущих поколений Республики Саха (Якутия)»</w:t>
      </w:r>
      <w:r w:rsidR="006D1165" w:rsidRPr="00115EB3">
        <w:t>, ООО «</w:t>
      </w:r>
      <w:proofErr w:type="spellStart"/>
      <w:r w:rsidR="006D1165" w:rsidRPr="00115EB3">
        <w:t>Долгучан</w:t>
      </w:r>
      <w:proofErr w:type="spellEnd"/>
      <w:r w:rsidR="006D1165" w:rsidRPr="00115EB3">
        <w:t xml:space="preserve">» </w:t>
      </w:r>
      <w:r w:rsidR="00E205BB" w:rsidRPr="00115EB3">
        <w:t xml:space="preserve"> на </w:t>
      </w:r>
      <w:r w:rsidR="002C7D7A" w:rsidRPr="00115EB3">
        <w:t xml:space="preserve">проведение </w:t>
      </w:r>
      <w:r w:rsidR="00E205BB" w:rsidRPr="00115EB3">
        <w:t xml:space="preserve"> </w:t>
      </w:r>
      <w:r w:rsidR="006D1165" w:rsidRPr="00115EB3">
        <w:t xml:space="preserve">патриотического мероприятия в сумме </w:t>
      </w:r>
      <w:r w:rsidR="00E205BB" w:rsidRPr="00115EB3">
        <w:t>7</w:t>
      </w:r>
      <w:r w:rsidR="00115EB3" w:rsidRPr="00115EB3">
        <w:t xml:space="preserve"> </w:t>
      </w:r>
      <w:r w:rsidR="00E205BB" w:rsidRPr="00115EB3">
        <w:t>000,0 тыс. рублей.</w:t>
      </w:r>
    </w:p>
    <w:p w:rsidR="00A23446" w:rsidRDefault="00D14E63" w:rsidP="007D53A4">
      <w:pPr>
        <w:pStyle w:val="af"/>
        <w:spacing w:after="0"/>
        <w:ind w:firstLine="0"/>
        <w:jc w:val="both"/>
      </w:pPr>
      <w:r>
        <w:t xml:space="preserve">- </w:t>
      </w:r>
      <w:r w:rsidRPr="00112E4D">
        <w:t>перераспределением средств по муниципальной программе «Социально-культурная деятельность учреждений культуры Нерюнгринского района на 2021-2025 годы» в сумме 200,6 тыс. рублей на проведение ремонтных работ здания ДШИ г. Нерюнгри.</w:t>
      </w:r>
    </w:p>
    <w:p w:rsidR="00D14E63" w:rsidRPr="00B40862" w:rsidRDefault="00D14E63" w:rsidP="007D53A4">
      <w:pPr>
        <w:pStyle w:val="af"/>
        <w:spacing w:after="0"/>
        <w:ind w:firstLine="0"/>
        <w:jc w:val="both"/>
      </w:pPr>
    </w:p>
    <w:p w:rsidR="00113FDE" w:rsidRPr="00112E4D" w:rsidRDefault="00C73AF6" w:rsidP="00657184">
      <w:pPr>
        <w:suppressAutoHyphens/>
        <w:jc w:val="both"/>
      </w:pPr>
      <w:r w:rsidRPr="00CF60DE">
        <w:rPr>
          <w:b/>
          <w:bCs/>
        </w:rPr>
        <w:t>раздел 1</w:t>
      </w:r>
      <w:r w:rsidR="00602C29" w:rsidRPr="00CF60DE">
        <w:rPr>
          <w:b/>
          <w:bCs/>
        </w:rPr>
        <w:t>1</w:t>
      </w:r>
      <w:r w:rsidRPr="00CF60DE">
        <w:rPr>
          <w:b/>
          <w:bCs/>
        </w:rPr>
        <w:t>00 «</w:t>
      </w:r>
      <w:r w:rsidR="00602C29" w:rsidRPr="00CF60DE">
        <w:rPr>
          <w:b/>
          <w:bCs/>
        </w:rPr>
        <w:t>Физическая культура и спорт</w:t>
      </w:r>
      <w:r w:rsidRPr="00CF60DE">
        <w:rPr>
          <w:b/>
          <w:bCs/>
        </w:rPr>
        <w:t>»</w:t>
      </w:r>
      <w:r w:rsidRPr="00CF60DE">
        <w:rPr>
          <w:bCs/>
        </w:rPr>
        <w:t xml:space="preserve"> </w:t>
      </w:r>
      <w:r w:rsidR="00657184" w:rsidRPr="00CF60DE">
        <w:rPr>
          <w:bCs/>
        </w:rPr>
        <w:t xml:space="preserve">увеличение финансирования в сумме </w:t>
      </w:r>
      <w:r w:rsidR="000D19B4">
        <w:rPr>
          <w:b/>
          <w:bCs/>
        </w:rPr>
        <w:t>5 250,5</w:t>
      </w:r>
      <w:r w:rsidR="00657184" w:rsidRPr="00CF60DE">
        <w:rPr>
          <w:b/>
          <w:bCs/>
        </w:rPr>
        <w:t xml:space="preserve"> </w:t>
      </w:r>
      <w:r w:rsidR="00657184" w:rsidRPr="00CF60DE">
        <w:rPr>
          <w:bCs/>
        </w:rPr>
        <w:t xml:space="preserve">тыс. </w:t>
      </w:r>
      <w:r w:rsidR="00657184" w:rsidRPr="00112E4D">
        <w:rPr>
          <w:bCs/>
        </w:rPr>
        <w:t>рублей обусловлено:</w:t>
      </w:r>
    </w:p>
    <w:p w:rsidR="005C36B3" w:rsidRPr="00CF60DE" w:rsidRDefault="00190235" w:rsidP="005C36B3">
      <w:pPr>
        <w:jc w:val="both"/>
        <w:rPr>
          <w:b/>
          <w:bCs/>
        </w:rPr>
      </w:pPr>
      <w:r w:rsidRPr="00112E4D">
        <w:t xml:space="preserve">- </w:t>
      </w:r>
      <w:r w:rsidR="005C36B3" w:rsidRPr="00112E4D">
        <w:t xml:space="preserve">увеличением финансирования по муниципальной программе «Развитие физической культуры и спорта в муниципальном образовании Нерюнгринский район на 2021-2025 годы» </w:t>
      </w:r>
      <w:r w:rsidR="000D19B4" w:rsidRPr="00112E4D">
        <w:t>на организацию и проведение спортивно-массовых мероприятий в сумме 5 250,5 тыс. рублей</w:t>
      </w:r>
      <w:r w:rsidR="00CF60DE" w:rsidRPr="00112E4D">
        <w:t>.</w:t>
      </w:r>
    </w:p>
    <w:p w:rsidR="005C36B3" w:rsidRPr="00CF60DE" w:rsidRDefault="005C36B3" w:rsidP="005C36B3">
      <w:pPr>
        <w:suppressAutoHyphens/>
        <w:jc w:val="both"/>
        <w:rPr>
          <w:b/>
          <w:bCs/>
        </w:rPr>
      </w:pPr>
    </w:p>
    <w:p w:rsidR="0045443B" w:rsidRPr="00CF60DE" w:rsidRDefault="001B79C4" w:rsidP="00FB468C">
      <w:pPr>
        <w:jc w:val="both"/>
        <w:rPr>
          <w:b/>
        </w:rPr>
      </w:pPr>
      <w:r w:rsidRPr="00CF60DE">
        <w:rPr>
          <w:b/>
          <w:bCs/>
        </w:rPr>
        <w:t>Расходы за счет субвенций</w:t>
      </w:r>
      <w:r w:rsidR="00383F78" w:rsidRPr="00CF60DE">
        <w:rPr>
          <w:b/>
          <w:bCs/>
        </w:rPr>
        <w:t xml:space="preserve"> на осуществление государственных полномочий</w:t>
      </w:r>
      <w:r w:rsidR="00383F78" w:rsidRPr="00CF60DE">
        <w:rPr>
          <w:bCs/>
        </w:rPr>
        <w:t xml:space="preserve"> </w:t>
      </w:r>
      <w:r w:rsidR="00DB372E" w:rsidRPr="00CF60DE">
        <w:rPr>
          <w:bCs/>
        </w:rPr>
        <w:t>у</w:t>
      </w:r>
      <w:r w:rsidR="00F073EF">
        <w:rPr>
          <w:bCs/>
        </w:rPr>
        <w:t>величиваются</w:t>
      </w:r>
      <w:r w:rsidR="00DB372E" w:rsidRPr="00CF60DE">
        <w:rPr>
          <w:bCs/>
        </w:rPr>
        <w:t xml:space="preserve"> в сумме </w:t>
      </w:r>
      <w:r w:rsidR="00F073EF">
        <w:rPr>
          <w:bCs/>
        </w:rPr>
        <w:t>27 930,6</w:t>
      </w:r>
      <w:r w:rsidR="00DB372E" w:rsidRPr="00CF60DE">
        <w:rPr>
          <w:bCs/>
        </w:rPr>
        <w:t xml:space="preserve"> тыс. рублей</w:t>
      </w:r>
      <w:r w:rsidR="000A0363" w:rsidRPr="00CF60DE">
        <w:rPr>
          <w:bCs/>
        </w:rPr>
        <w:t>, в том числе:</w:t>
      </w:r>
    </w:p>
    <w:p w:rsidR="00F71629" w:rsidRPr="00CF60DE" w:rsidRDefault="00F71629" w:rsidP="00F71629">
      <w:pPr>
        <w:jc w:val="both"/>
        <w:rPr>
          <w:b/>
          <w:bCs/>
        </w:rPr>
      </w:pPr>
    </w:p>
    <w:p w:rsidR="00F71629" w:rsidRPr="00112E4D" w:rsidRDefault="00F71629" w:rsidP="00F71629">
      <w:pPr>
        <w:jc w:val="both"/>
        <w:rPr>
          <w:b/>
        </w:rPr>
      </w:pPr>
      <w:r w:rsidRPr="00112E4D">
        <w:rPr>
          <w:b/>
          <w:bCs/>
        </w:rPr>
        <w:t>раздел 0100</w:t>
      </w:r>
      <w:r w:rsidRPr="00112E4D">
        <w:rPr>
          <w:sz w:val="22"/>
          <w:szCs w:val="22"/>
        </w:rPr>
        <w:t xml:space="preserve"> </w:t>
      </w:r>
      <w:r w:rsidRPr="00112E4D">
        <w:rPr>
          <w:b/>
        </w:rPr>
        <w:t xml:space="preserve">«Общегосударственные вопросы» </w:t>
      </w:r>
      <w:r w:rsidRPr="00112E4D">
        <w:t xml:space="preserve">увеличение на сумму  на сумму </w:t>
      </w:r>
      <w:r w:rsidR="00F073EF" w:rsidRPr="00112E4D">
        <w:rPr>
          <w:b/>
        </w:rPr>
        <w:t>158,32</w:t>
      </w:r>
      <w:r w:rsidRPr="00112E4D">
        <w:t xml:space="preserve"> тыс. рублей  обусловлено:</w:t>
      </w:r>
    </w:p>
    <w:p w:rsidR="00DB372E" w:rsidRPr="00112E4D" w:rsidRDefault="00187817" w:rsidP="00DB372E">
      <w:pPr>
        <w:jc w:val="both"/>
      </w:pPr>
      <w:r w:rsidRPr="00112E4D">
        <w:t xml:space="preserve">- поступлением субвенций </w:t>
      </w:r>
      <w:r w:rsidR="00B40862" w:rsidRPr="00112E4D">
        <w:t xml:space="preserve">на выполнение отдельных государственных полномочий по созданию административных комиссий </w:t>
      </w:r>
      <w:r w:rsidRPr="00112E4D">
        <w:t xml:space="preserve">в сумме </w:t>
      </w:r>
      <w:r w:rsidR="00B40862" w:rsidRPr="00112E4D">
        <w:t>158,32 т</w:t>
      </w:r>
      <w:r w:rsidRPr="00112E4D">
        <w:t>ыс. рублей;</w:t>
      </w:r>
    </w:p>
    <w:p w:rsidR="00187817" w:rsidRPr="00112E4D" w:rsidRDefault="00187817" w:rsidP="00E56096">
      <w:pPr>
        <w:suppressAutoHyphens/>
        <w:jc w:val="both"/>
        <w:rPr>
          <w:b/>
          <w:bCs/>
        </w:rPr>
      </w:pPr>
    </w:p>
    <w:p w:rsidR="00EE1A00" w:rsidRPr="00112E4D" w:rsidRDefault="00EE1A00" w:rsidP="00EE1A00">
      <w:pPr>
        <w:jc w:val="both"/>
        <w:rPr>
          <w:b/>
        </w:rPr>
      </w:pPr>
      <w:r w:rsidRPr="00112E4D">
        <w:rPr>
          <w:b/>
          <w:bCs/>
        </w:rPr>
        <w:t>раздел 0400</w:t>
      </w:r>
      <w:r w:rsidRPr="00112E4D">
        <w:rPr>
          <w:sz w:val="22"/>
          <w:szCs w:val="22"/>
        </w:rPr>
        <w:t xml:space="preserve"> </w:t>
      </w:r>
      <w:r w:rsidRPr="00112E4D">
        <w:rPr>
          <w:b/>
        </w:rPr>
        <w:t>«</w:t>
      </w:r>
      <w:r w:rsidR="00F073EF" w:rsidRPr="00112E4D">
        <w:rPr>
          <w:b/>
        </w:rPr>
        <w:t>Национальная экономика</w:t>
      </w:r>
      <w:r w:rsidRPr="00112E4D">
        <w:rPr>
          <w:b/>
        </w:rPr>
        <w:t xml:space="preserve">» </w:t>
      </w:r>
      <w:r w:rsidRPr="00112E4D">
        <w:t xml:space="preserve">увеличение на сумму  на сумму </w:t>
      </w:r>
      <w:r w:rsidR="00F073EF" w:rsidRPr="00112E4D">
        <w:rPr>
          <w:b/>
        </w:rPr>
        <w:t>1 817,5</w:t>
      </w:r>
      <w:r w:rsidRPr="00112E4D">
        <w:t xml:space="preserve"> тыс. рублей  обусловлено:</w:t>
      </w:r>
    </w:p>
    <w:p w:rsidR="00F073EF" w:rsidRPr="00112E4D" w:rsidRDefault="00EE1A00" w:rsidP="00F073EF">
      <w:pPr>
        <w:jc w:val="both"/>
      </w:pPr>
      <w:r w:rsidRPr="00112E4D">
        <w:rPr>
          <w:bCs/>
        </w:rPr>
        <w:t xml:space="preserve">- </w:t>
      </w:r>
      <w:r w:rsidR="00F073EF" w:rsidRPr="00112E4D">
        <w:t>субвенции на выполнение отдельных государственных полномочий по поддержке сельскохозяйственного производства в сумме 1 792,2 тыс. рублей;</w:t>
      </w:r>
    </w:p>
    <w:p w:rsidR="00EE1A00" w:rsidRPr="00112E4D" w:rsidRDefault="00B40862" w:rsidP="00E56096">
      <w:pPr>
        <w:suppressAutoHyphens/>
        <w:jc w:val="both"/>
        <w:rPr>
          <w:bCs/>
        </w:rPr>
      </w:pPr>
      <w:r w:rsidRPr="00112E4D">
        <w:t>поступлением субвенций на</w:t>
      </w:r>
      <w:r w:rsidRPr="00112E4D">
        <w:rPr>
          <w:bCs/>
        </w:rPr>
        <w:t xml:space="preserve"> выполнение отдельных государственных полномочий по государственному регулированию цен (тарифов) в сумме 25,3 тыс. рублей.</w:t>
      </w:r>
    </w:p>
    <w:p w:rsidR="00F073EF" w:rsidRPr="00112E4D" w:rsidRDefault="00F073EF" w:rsidP="00F073EF">
      <w:pPr>
        <w:suppressAutoHyphens/>
        <w:jc w:val="both"/>
        <w:rPr>
          <w:b/>
          <w:bCs/>
        </w:rPr>
      </w:pPr>
    </w:p>
    <w:p w:rsidR="00F073EF" w:rsidRPr="00112E4D" w:rsidRDefault="00F073EF" w:rsidP="00F073EF">
      <w:pPr>
        <w:suppressAutoHyphens/>
        <w:jc w:val="both"/>
        <w:rPr>
          <w:bCs/>
        </w:rPr>
      </w:pPr>
      <w:r w:rsidRPr="00112E4D">
        <w:rPr>
          <w:b/>
          <w:bCs/>
        </w:rPr>
        <w:t xml:space="preserve">раздел 0700 </w:t>
      </w:r>
      <w:r w:rsidRPr="00112E4D">
        <w:rPr>
          <w:bCs/>
        </w:rPr>
        <w:t xml:space="preserve">«Образование» увеличение финансирования в сумме </w:t>
      </w:r>
      <w:r w:rsidRPr="00112E4D">
        <w:rPr>
          <w:b/>
          <w:bCs/>
        </w:rPr>
        <w:t xml:space="preserve">25 430,7 </w:t>
      </w:r>
      <w:r w:rsidRPr="00112E4D">
        <w:rPr>
          <w:bCs/>
        </w:rPr>
        <w:t xml:space="preserve">тыс. рублей обусловлено: </w:t>
      </w:r>
    </w:p>
    <w:p w:rsidR="00F073EF" w:rsidRPr="00112E4D" w:rsidRDefault="00F073EF" w:rsidP="00F073EF">
      <w:pPr>
        <w:jc w:val="both"/>
      </w:pPr>
      <w:r w:rsidRPr="00112E4D">
        <w:t>- поступлением субвенции на выполнение отдельных государственных полномочий на реализацию государственного стандарта общего образования в сумме 9 362,7 тыс. рублей;</w:t>
      </w:r>
    </w:p>
    <w:p w:rsidR="00F073EF" w:rsidRPr="00112E4D" w:rsidRDefault="00F073EF" w:rsidP="00F073EF">
      <w:pPr>
        <w:jc w:val="both"/>
      </w:pPr>
      <w:r w:rsidRPr="00112E4D">
        <w:t>- поступлением субвенции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 в сумме 3 224,2 тыс. рублей;</w:t>
      </w:r>
    </w:p>
    <w:p w:rsidR="00EE1A00" w:rsidRPr="00112E4D" w:rsidRDefault="00F073EF" w:rsidP="00F073EF">
      <w:pPr>
        <w:suppressAutoHyphens/>
        <w:jc w:val="both"/>
        <w:rPr>
          <w:bCs/>
        </w:rPr>
      </w:pPr>
      <w:r w:rsidRPr="00112E4D">
        <w:rPr>
          <w:bCs/>
        </w:rPr>
        <w:t>-</w:t>
      </w:r>
      <w:r w:rsidRPr="00112E4D">
        <w:t xml:space="preserve"> поступлением субвенции на выполнение отдельных государственных полномочий на реализацию государственного стандарта дошкольного образования в сумме 12 843,8 тыс. рублей.</w:t>
      </w:r>
    </w:p>
    <w:p w:rsidR="00F073EF" w:rsidRPr="00112E4D" w:rsidRDefault="00F073EF" w:rsidP="00E56096">
      <w:pPr>
        <w:suppressAutoHyphens/>
        <w:jc w:val="both"/>
        <w:rPr>
          <w:b/>
          <w:bCs/>
        </w:rPr>
      </w:pPr>
    </w:p>
    <w:p w:rsidR="00E56096" w:rsidRPr="00112E4D" w:rsidRDefault="00E56096" w:rsidP="00E56096">
      <w:pPr>
        <w:suppressAutoHyphens/>
        <w:jc w:val="both"/>
        <w:rPr>
          <w:b/>
          <w:bCs/>
        </w:rPr>
      </w:pPr>
      <w:r w:rsidRPr="00112E4D">
        <w:rPr>
          <w:b/>
          <w:bCs/>
        </w:rPr>
        <w:t xml:space="preserve">раздел 1000 </w:t>
      </w:r>
      <w:r w:rsidRPr="00112E4D">
        <w:rPr>
          <w:bCs/>
        </w:rPr>
        <w:t>«Социальная политика» у</w:t>
      </w:r>
      <w:r w:rsidR="00F073EF" w:rsidRPr="00112E4D">
        <w:rPr>
          <w:bCs/>
        </w:rPr>
        <w:t>величение</w:t>
      </w:r>
      <w:r w:rsidRPr="00112E4D">
        <w:rPr>
          <w:bCs/>
        </w:rPr>
        <w:t xml:space="preserve"> финансирования в сумме </w:t>
      </w:r>
      <w:r w:rsidR="00FC258F" w:rsidRPr="00112E4D">
        <w:rPr>
          <w:b/>
          <w:bCs/>
        </w:rPr>
        <w:t> 5</w:t>
      </w:r>
      <w:r w:rsidR="00F073EF" w:rsidRPr="00112E4D">
        <w:rPr>
          <w:b/>
          <w:bCs/>
        </w:rPr>
        <w:t>24,2</w:t>
      </w:r>
      <w:r w:rsidRPr="00112E4D">
        <w:rPr>
          <w:b/>
          <w:bCs/>
        </w:rPr>
        <w:t xml:space="preserve"> </w:t>
      </w:r>
      <w:r w:rsidRPr="00112E4D">
        <w:rPr>
          <w:bCs/>
        </w:rPr>
        <w:t>тыс. рублей</w:t>
      </w:r>
      <w:r w:rsidR="00EE1A00" w:rsidRPr="00112E4D">
        <w:rPr>
          <w:bCs/>
        </w:rPr>
        <w:t xml:space="preserve"> обусловлено:</w:t>
      </w:r>
    </w:p>
    <w:p w:rsidR="00D31B28" w:rsidRPr="00112E4D" w:rsidRDefault="00D31B28" w:rsidP="00FB468C">
      <w:pPr>
        <w:jc w:val="both"/>
        <w:rPr>
          <w:bCs/>
        </w:rPr>
      </w:pPr>
      <w:r w:rsidRPr="00112E4D">
        <w:rPr>
          <w:bCs/>
        </w:rPr>
        <w:t>-</w:t>
      </w:r>
      <w:r w:rsidR="00EE1A00" w:rsidRPr="00112E4D">
        <w:rPr>
          <w:bCs/>
        </w:rPr>
        <w:t xml:space="preserve"> </w:t>
      </w:r>
      <w:r w:rsidR="00B40862" w:rsidRPr="00112E4D">
        <w:t>поступлением субвенции  на в</w:t>
      </w:r>
      <w:r w:rsidR="00B40862" w:rsidRPr="00112E4D">
        <w:rPr>
          <w:bCs/>
        </w:rPr>
        <w:t>ыполнение отдельных государственных полномочий по опеке и попечительству в отношении лиц, признанных судом недееспособным или ограниченно дееспособными в сумме 57,8 тыс. рублей;</w:t>
      </w:r>
    </w:p>
    <w:p w:rsidR="000A0363" w:rsidRPr="00112E4D" w:rsidRDefault="00B40862" w:rsidP="00FB468C">
      <w:pPr>
        <w:jc w:val="both"/>
        <w:rPr>
          <w:bCs/>
        </w:rPr>
      </w:pPr>
      <w:r w:rsidRPr="00112E4D">
        <w:rPr>
          <w:bCs/>
        </w:rPr>
        <w:t xml:space="preserve">- </w:t>
      </w:r>
      <w:r w:rsidRPr="00112E4D">
        <w:t>поступлением субвенции  на в</w:t>
      </w:r>
      <w:r w:rsidRPr="00112E4D">
        <w:rPr>
          <w:bCs/>
        </w:rPr>
        <w:t>ыполнение отдельных государственных полномочий по исполнению функций комиссий по делам несовершеннолетних и защите их прав в сумме 144,3 тыс. рублей;</w:t>
      </w:r>
    </w:p>
    <w:p w:rsidR="00B40862" w:rsidRPr="00112E4D" w:rsidRDefault="00B40862" w:rsidP="00FB468C">
      <w:pPr>
        <w:jc w:val="both"/>
        <w:rPr>
          <w:bCs/>
        </w:rPr>
      </w:pPr>
      <w:r w:rsidRPr="00112E4D">
        <w:t>- поступлением субвенции  на в</w:t>
      </w:r>
      <w:r w:rsidRPr="00112E4D">
        <w:rPr>
          <w:bCs/>
        </w:rPr>
        <w:t>ыполнение отдельных государственных полномочий по опеке и попечительству в отношении несовершеннолетних  в сумме 269,1 тыс. рублей;</w:t>
      </w:r>
    </w:p>
    <w:p w:rsidR="00B40862" w:rsidRPr="00112E4D" w:rsidRDefault="00C05D7A" w:rsidP="00FB468C">
      <w:pPr>
        <w:jc w:val="both"/>
        <w:rPr>
          <w:bCs/>
        </w:rPr>
      </w:pPr>
      <w:r w:rsidRPr="00112E4D">
        <w:t xml:space="preserve">- </w:t>
      </w:r>
      <w:r w:rsidRPr="00112E4D">
        <w:t xml:space="preserve">поступлением субвенции  на </w:t>
      </w:r>
      <w:r w:rsidRPr="00112E4D">
        <w:t>в</w:t>
      </w:r>
      <w:r w:rsidRPr="00112E4D">
        <w:rPr>
          <w:bCs/>
        </w:rPr>
        <w:t xml:space="preserve">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 </w:t>
      </w:r>
      <w:r w:rsidRPr="00112E4D">
        <w:rPr>
          <w:bCs/>
        </w:rPr>
        <w:t xml:space="preserve">в сумме </w:t>
      </w:r>
      <w:r w:rsidRPr="00112E4D">
        <w:rPr>
          <w:bCs/>
        </w:rPr>
        <w:t>12,9</w:t>
      </w:r>
      <w:r w:rsidRPr="00112E4D">
        <w:rPr>
          <w:bCs/>
        </w:rPr>
        <w:t xml:space="preserve"> тыс. рублей</w:t>
      </w:r>
      <w:r w:rsidRPr="00112E4D">
        <w:rPr>
          <w:bCs/>
        </w:rPr>
        <w:t>;</w:t>
      </w:r>
    </w:p>
    <w:p w:rsidR="00C05D7A" w:rsidRPr="00112E4D" w:rsidRDefault="00C05D7A" w:rsidP="00FB468C">
      <w:pPr>
        <w:jc w:val="both"/>
        <w:rPr>
          <w:bCs/>
        </w:rPr>
      </w:pPr>
      <w:r w:rsidRPr="00112E4D">
        <w:t xml:space="preserve">- </w:t>
      </w:r>
      <w:r w:rsidRPr="00112E4D">
        <w:t xml:space="preserve">поступлением субвенции  на </w:t>
      </w:r>
      <w:r w:rsidRPr="00112E4D">
        <w:t>в</w:t>
      </w:r>
      <w:r w:rsidRPr="00112E4D">
        <w:rPr>
          <w:bCs/>
        </w:rPr>
        <w:t xml:space="preserve">ыполнение  отдельных государственных полномочий в области охраны труда </w:t>
      </w:r>
      <w:r w:rsidRPr="00112E4D">
        <w:rPr>
          <w:bCs/>
        </w:rPr>
        <w:t xml:space="preserve">в сумме </w:t>
      </w:r>
      <w:r w:rsidRPr="00112E4D">
        <w:rPr>
          <w:bCs/>
        </w:rPr>
        <w:t>40,1</w:t>
      </w:r>
      <w:r w:rsidRPr="00112E4D">
        <w:rPr>
          <w:bCs/>
        </w:rPr>
        <w:t xml:space="preserve"> тыс. рублей</w:t>
      </w:r>
      <w:r w:rsidRPr="00112E4D">
        <w:rPr>
          <w:bCs/>
        </w:rPr>
        <w:t>.</w:t>
      </w:r>
    </w:p>
    <w:p w:rsidR="00C05D7A" w:rsidRPr="00112E4D" w:rsidRDefault="00C05D7A" w:rsidP="00FB468C">
      <w:pPr>
        <w:jc w:val="both"/>
        <w:rPr>
          <w:bCs/>
        </w:rPr>
      </w:pPr>
      <w:r w:rsidRPr="00112E4D">
        <w:rPr>
          <w:bCs/>
        </w:rPr>
        <w:t xml:space="preserve"> </w:t>
      </w:r>
    </w:p>
    <w:p w:rsidR="00CD5F33" w:rsidRPr="00112E4D" w:rsidRDefault="007B1610" w:rsidP="000A0363">
      <w:pPr>
        <w:jc w:val="both"/>
        <w:rPr>
          <w:bCs/>
        </w:rPr>
      </w:pPr>
      <w:r w:rsidRPr="00112E4D">
        <w:rPr>
          <w:b/>
        </w:rPr>
        <w:t>Расходы за счет межбюджетных трансфертов на осуществление полномочий поселений</w:t>
      </w:r>
      <w:r w:rsidRPr="00112E4D">
        <w:rPr>
          <w:bCs/>
        </w:rPr>
        <w:t xml:space="preserve"> </w:t>
      </w:r>
      <w:r w:rsidR="00CD5F33" w:rsidRPr="00112E4D">
        <w:rPr>
          <w:bCs/>
        </w:rPr>
        <w:t>увеличиваются в сумме 89,4 тыс. рублей, в том числе:</w:t>
      </w:r>
    </w:p>
    <w:p w:rsidR="00CD5F33" w:rsidRPr="00A74008" w:rsidRDefault="00CD5F33" w:rsidP="000A0363">
      <w:pPr>
        <w:jc w:val="both"/>
        <w:rPr>
          <w:b/>
        </w:rPr>
      </w:pPr>
      <w:r w:rsidRPr="00112E4D">
        <w:rPr>
          <w:bCs/>
        </w:rPr>
        <w:lastRenderedPageBreak/>
        <w:t xml:space="preserve">- за счет поступления </w:t>
      </w:r>
      <w:r w:rsidRPr="00112E4D">
        <w:t>межбюджетных трансфертов, передаваемых бюджетам муниципальных районов из бюджетов поселений на библиотечное обслуживание населения в соответствии с заключенными соглашениями с ГП «Поселок Беркакит» в сумме 89,4 тыс. рублей.</w:t>
      </w:r>
    </w:p>
    <w:p w:rsidR="00133B92" w:rsidRPr="00A74008" w:rsidRDefault="00133B92" w:rsidP="00811DF3">
      <w:pPr>
        <w:ind w:firstLine="708"/>
        <w:jc w:val="both"/>
        <w:rPr>
          <w:rStyle w:val="2b"/>
        </w:rPr>
      </w:pPr>
    </w:p>
    <w:p w:rsidR="003D3417" w:rsidRPr="00A74008" w:rsidRDefault="003D3417" w:rsidP="00FB468C">
      <w:pPr>
        <w:ind w:firstLine="708"/>
        <w:jc w:val="both"/>
      </w:pPr>
      <w:r w:rsidRPr="00A74008">
        <w:t xml:space="preserve">Вносятся изменения в приложение № </w:t>
      </w:r>
      <w:r w:rsidR="002D43B0" w:rsidRPr="00A74008">
        <w:t>3</w:t>
      </w:r>
      <w:r w:rsidRPr="00A74008">
        <w:t xml:space="preserve"> к решению Нерюнгринского районного Совета депутатов от </w:t>
      </w:r>
      <w:r w:rsidR="009E6858" w:rsidRPr="00A74008">
        <w:t>2</w:t>
      </w:r>
      <w:r w:rsidR="00876AC1" w:rsidRPr="00A74008">
        <w:t>0</w:t>
      </w:r>
      <w:r w:rsidR="009E6858" w:rsidRPr="00A74008">
        <w:t>.12.202</w:t>
      </w:r>
      <w:r w:rsidR="00876AC1" w:rsidRPr="00A74008">
        <w:t>2</w:t>
      </w:r>
      <w:r w:rsidR="009E6858" w:rsidRPr="00A74008">
        <w:t xml:space="preserve"> </w:t>
      </w:r>
      <w:r w:rsidRPr="00A74008">
        <w:t xml:space="preserve">№ </w:t>
      </w:r>
      <w:r w:rsidR="00876AC1" w:rsidRPr="00A74008">
        <w:t>1</w:t>
      </w:r>
      <w:r w:rsidRPr="00A74008">
        <w:t>-</w:t>
      </w:r>
      <w:r w:rsidR="00876AC1" w:rsidRPr="00A74008">
        <w:t>35</w:t>
      </w:r>
      <w:r w:rsidRPr="00A74008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202</w:t>
      </w:r>
      <w:r w:rsidR="00876AC1" w:rsidRPr="00A74008">
        <w:t>3</w:t>
      </w:r>
      <w:r w:rsidRPr="00A74008">
        <w:t xml:space="preserve"> год и плановый период 202</w:t>
      </w:r>
      <w:r w:rsidR="00876AC1" w:rsidRPr="00A74008">
        <w:t>4</w:t>
      </w:r>
      <w:r w:rsidRPr="00A74008">
        <w:t xml:space="preserve"> и 202</w:t>
      </w:r>
      <w:r w:rsidR="00876AC1" w:rsidRPr="00A74008">
        <w:t>5</w:t>
      </w:r>
      <w:r w:rsidRPr="00A74008">
        <w:t xml:space="preserve"> годов». Данные приведены в таблице.</w:t>
      </w:r>
    </w:p>
    <w:p w:rsidR="003D3417" w:rsidRPr="00A74008" w:rsidRDefault="003D3417" w:rsidP="00FB468C">
      <w:pPr>
        <w:ind w:firstLine="708"/>
        <w:jc w:val="both"/>
      </w:pP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  <w:t>Тыс. руб.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color w:val="000000"/>
              </w:rPr>
            </w:pPr>
            <w:r w:rsidRPr="00A74008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16.</w:t>
            </w:r>
            <w:r w:rsidR="00CF529D" w:rsidRPr="00A7400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CF529D" w:rsidRPr="00A7400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A74008" w:rsidRDefault="003D3417" w:rsidP="001C45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A74008" w:rsidRDefault="003D3417" w:rsidP="00A362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A36289">
              <w:rPr>
                <w:b/>
                <w:bCs/>
                <w:color w:val="000000"/>
                <w:sz w:val="20"/>
                <w:szCs w:val="20"/>
              </w:rPr>
              <w:t>октябрь</w:t>
            </w:r>
            <w:r w:rsidR="00C83DEB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6AC1" w:rsidRPr="00A7400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4</w:t>
            </w:r>
          </w:p>
        </w:tc>
      </w:tr>
      <w:tr w:rsidR="009E5863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63" w:rsidRPr="00A74008" w:rsidRDefault="009E5863" w:rsidP="0008283E">
            <w:pPr>
              <w:rPr>
                <w:b/>
                <w:bCs/>
                <w:sz w:val="20"/>
                <w:szCs w:val="20"/>
              </w:rPr>
            </w:pPr>
            <w:r w:rsidRPr="00A74008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>
            <w:pPr>
              <w:jc w:val="center"/>
              <w:rPr>
                <w:b/>
                <w:bCs/>
                <w:sz w:val="22"/>
                <w:szCs w:val="22"/>
              </w:rPr>
            </w:pPr>
            <w:r w:rsidRPr="009E5863">
              <w:rPr>
                <w:b/>
                <w:bCs/>
                <w:sz w:val="22"/>
                <w:szCs w:val="22"/>
              </w:rPr>
              <w:t>2 434 476,5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>
            <w:pPr>
              <w:jc w:val="center"/>
              <w:rPr>
                <w:b/>
                <w:bCs/>
                <w:sz w:val="22"/>
                <w:szCs w:val="22"/>
              </w:rPr>
            </w:pPr>
            <w:r w:rsidRPr="009E5863">
              <w:rPr>
                <w:b/>
                <w:bCs/>
                <w:sz w:val="22"/>
                <w:szCs w:val="22"/>
              </w:rPr>
              <w:t>2 581 942,7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63" w:rsidRPr="009E5863" w:rsidRDefault="009E5863">
            <w:pPr>
              <w:jc w:val="center"/>
              <w:rPr>
                <w:b/>
                <w:bCs/>
                <w:sz w:val="22"/>
                <w:szCs w:val="22"/>
              </w:rPr>
            </w:pPr>
            <w:r w:rsidRPr="009E5863">
              <w:rPr>
                <w:b/>
                <w:bCs/>
                <w:sz w:val="22"/>
                <w:szCs w:val="22"/>
              </w:rPr>
              <w:t>147 466,2</w:t>
            </w:r>
          </w:p>
        </w:tc>
      </w:tr>
      <w:tr w:rsidR="009E5863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63" w:rsidRPr="009E5863" w:rsidRDefault="009E5863">
            <w:pPr>
              <w:rPr>
                <w:bCs/>
                <w:sz w:val="22"/>
                <w:szCs w:val="22"/>
              </w:rPr>
            </w:pPr>
            <w:r w:rsidRPr="009E5863">
              <w:rPr>
                <w:bCs/>
                <w:sz w:val="22"/>
                <w:szCs w:val="22"/>
              </w:rPr>
              <w:t>МП «Развитие системы образования Нерюнгринского района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1 556 697,5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 w:rsidP="00A36289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 xml:space="preserve">  1 651 132,7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94 435,2</w:t>
            </w:r>
          </w:p>
        </w:tc>
      </w:tr>
      <w:tr w:rsidR="009E5863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63" w:rsidRPr="009E5863" w:rsidRDefault="009E5863">
            <w:pPr>
              <w:rPr>
                <w:bCs/>
                <w:sz w:val="22"/>
                <w:szCs w:val="22"/>
              </w:rPr>
            </w:pPr>
            <w:r w:rsidRPr="009E5863">
              <w:rPr>
                <w:bCs/>
                <w:sz w:val="22"/>
                <w:szCs w:val="22"/>
              </w:rPr>
              <w:t>МП «Социально-культурная деятельность учреждений культуры Нерюнгринского района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315 013,8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329103,2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14 089,4</w:t>
            </w:r>
          </w:p>
        </w:tc>
      </w:tr>
      <w:tr w:rsidR="009E5863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63" w:rsidRPr="009E5863" w:rsidRDefault="009E5863">
            <w:pPr>
              <w:rPr>
                <w:bCs/>
                <w:sz w:val="22"/>
                <w:szCs w:val="22"/>
              </w:rPr>
            </w:pPr>
            <w:r w:rsidRPr="009E5863">
              <w:rPr>
                <w:bCs/>
                <w:sz w:val="22"/>
                <w:szCs w:val="22"/>
              </w:rPr>
              <w:t>МП «Охрана окружающей среды и природных ресурсов  Нерюнгринского района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39 607,4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84986,4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45 379,0</w:t>
            </w:r>
          </w:p>
        </w:tc>
      </w:tr>
      <w:tr w:rsidR="009E5863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63" w:rsidRPr="009E5863" w:rsidRDefault="009E5863">
            <w:pPr>
              <w:rPr>
                <w:bCs/>
                <w:sz w:val="22"/>
                <w:szCs w:val="22"/>
              </w:rPr>
            </w:pPr>
            <w:r w:rsidRPr="009E5863">
              <w:rPr>
                <w:bCs/>
                <w:sz w:val="22"/>
                <w:szCs w:val="22"/>
              </w:rPr>
              <w:t>МП «Развитие физической культуры и спорта в МО «Нерюнгринский район»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176 122,2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181372,7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5 250,5</w:t>
            </w:r>
          </w:p>
        </w:tc>
      </w:tr>
      <w:tr w:rsidR="009E5863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63" w:rsidRPr="009E5863" w:rsidRDefault="009E5863">
            <w:pPr>
              <w:rPr>
                <w:bCs/>
                <w:sz w:val="22"/>
                <w:szCs w:val="22"/>
              </w:rPr>
            </w:pPr>
            <w:r w:rsidRPr="009E5863">
              <w:rPr>
                <w:bCs/>
                <w:sz w:val="22"/>
                <w:szCs w:val="22"/>
              </w:rPr>
              <w:t>МП «Управление муниципальной собственностью муниципального образования «Нерюнгринский район»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153 205,4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141517,5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63" w:rsidRPr="009E5863" w:rsidRDefault="009E5863">
            <w:pPr>
              <w:jc w:val="center"/>
              <w:rPr>
                <w:sz w:val="22"/>
                <w:szCs w:val="22"/>
              </w:rPr>
            </w:pPr>
            <w:r w:rsidRPr="009E5863">
              <w:rPr>
                <w:sz w:val="22"/>
                <w:szCs w:val="22"/>
              </w:rPr>
              <w:t>-11 687,9</w:t>
            </w:r>
          </w:p>
        </w:tc>
      </w:tr>
    </w:tbl>
    <w:p w:rsidR="003D3417" w:rsidRPr="00A74008" w:rsidRDefault="003D3417" w:rsidP="00FB468C">
      <w:pPr>
        <w:ind w:firstLine="708"/>
        <w:jc w:val="both"/>
      </w:pPr>
    </w:p>
    <w:p w:rsidR="00D31B28" w:rsidRPr="00A74008" w:rsidRDefault="00D31B28" w:rsidP="002D3EE3">
      <w:pPr>
        <w:ind w:firstLine="708"/>
        <w:jc w:val="both"/>
      </w:pPr>
      <w:r w:rsidRPr="00A74008">
        <w:t xml:space="preserve">Вносятся изменения в приложение № 8  к решению сессии Нерюнгринского районного Совета депутатов от 20.12.2022 № 1-35 </w:t>
      </w:r>
      <w:r w:rsidRPr="00A74008">
        <w:rPr>
          <w:bCs/>
        </w:rPr>
        <w:t>«</w:t>
      </w:r>
      <w:r w:rsidRPr="00A74008">
        <w:t xml:space="preserve">Распределение бюджетных средств за счет средств Госбюджета РС(Я)» в сумме </w:t>
      </w:r>
      <w:r w:rsidR="001C457D">
        <w:t>29 930,6</w:t>
      </w:r>
      <w:r w:rsidRPr="00A74008">
        <w:t xml:space="preserve"> тыс. рублей.</w:t>
      </w:r>
    </w:p>
    <w:p w:rsidR="008920DE" w:rsidRPr="00A74008" w:rsidRDefault="008920DE" w:rsidP="002D3EE3">
      <w:pPr>
        <w:ind w:firstLine="708"/>
        <w:jc w:val="both"/>
      </w:pPr>
      <w:r w:rsidRPr="00A74008">
        <w:t>Вносятся изменения в приложение №</w:t>
      </w:r>
      <w:r w:rsidR="001C457D">
        <w:t xml:space="preserve"> </w:t>
      </w:r>
      <w:r w:rsidRPr="00A74008">
        <w:t xml:space="preserve">10 к решению сессии Нерюнгринского районного Совета депутатов от 20.12.2022 № 1-35 «Распределение межбюджетных трансфертов бюджетам поселений» в сумме </w:t>
      </w:r>
      <w:r w:rsidR="001C457D">
        <w:t>5 335,0</w:t>
      </w:r>
      <w:r w:rsidR="00CF60DE">
        <w:t xml:space="preserve"> </w:t>
      </w:r>
      <w:r w:rsidRPr="00A74008">
        <w:t>тыс. рублей</w:t>
      </w:r>
      <w:r w:rsidR="00CF60DE">
        <w:t>.</w:t>
      </w:r>
    </w:p>
    <w:p w:rsidR="00101E15" w:rsidRPr="00A74008" w:rsidRDefault="001D4C00" w:rsidP="002D3EE3">
      <w:pPr>
        <w:ind w:firstLine="720"/>
        <w:jc w:val="both"/>
        <w:rPr>
          <w:bCs/>
        </w:rPr>
      </w:pPr>
      <w:r w:rsidRPr="00A74008">
        <w:t xml:space="preserve">Вносятся изменения в приложение </w:t>
      </w:r>
      <w:r w:rsidR="008C76D8" w:rsidRPr="00A74008">
        <w:t xml:space="preserve">№ </w:t>
      </w:r>
      <w:r w:rsidR="00450F84" w:rsidRPr="00A74008">
        <w:t>1</w:t>
      </w:r>
      <w:r w:rsidR="002D43B0" w:rsidRPr="00A74008">
        <w:t>3</w:t>
      </w:r>
      <w:r w:rsidR="008C76D8" w:rsidRPr="00A74008">
        <w:t xml:space="preserve"> </w:t>
      </w:r>
      <w:r w:rsidR="00A12F1B" w:rsidRPr="00A74008">
        <w:t xml:space="preserve">к решению сессии Нерюнгринского районного Совета депутатов от </w:t>
      </w:r>
      <w:r w:rsidR="009E6858" w:rsidRPr="00A74008">
        <w:t>2</w:t>
      </w:r>
      <w:r w:rsidR="00876AC1" w:rsidRPr="00A74008">
        <w:t>0</w:t>
      </w:r>
      <w:r w:rsidR="009E6858" w:rsidRPr="00A74008">
        <w:t>.12.202</w:t>
      </w:r>
      <w:r w:rsidR="00876AC1" w:rsidRPr="00A74008">
        <w:t>2</w:t>
      </w:r>
      <w:r w:rsidR="009E6858" w:rsidRPr="00A74008">
        <w:t xml:space="preserve"> </w:t>
      </w:r>
      <w:r w:rsidR="00A12F1B" w:rsidRPr="00A74008">
        <w:t xml:space="preserve">№ </w:t>
      </w:r>
      <w:r w:rsidR="00876AC1" w:rsidRPr="00A74008">
        <w:t>1</w:t>
      </w:r>
      <w:r w:rsidR="00C84608" w:rsidRPr="00A74008">
        <w:t>-</w:t>
      </w:r>
      <w:r w:rsidR="00876AC1" w:rsidRPr="00A74008">
        <w:t>35</w:t>
      </w:r>
      <w:r w:rsidR="008C76D8" w:rsidRPr="00A74008">
        <w:t xml:space="preserve"> </w:t>
      </w:r>
      <w:r w:rsidR="009C763B" w:rsidRPr="00A74008">
        <w:rPr>
          <w:bCs/>
        </w:rPr>
        <w:t>«И</w:t>
      </w:r>
      <w:r w:rsidR="009C763B" w:rsidRPr="00A74008">
        <w:t>сточники финансирования дефицита бюджета</w:t>
      </w:r>
      <w:r w:rsidR="00533348" w:rsidRPr="00A74008">
        <w:t xml:space="preserve">. </w:t>
      </w:r>
      <w:r w:rsidR="0096230C" w:rsidRPr="00A74008">
        <w:t>Источники</w:t>
      </w:r>
      <w:r w:rsidR="0096230C" w:rsidRPr="00A74008">
        <w:rPr>
          <w:b/>
        </w:rPr>
        <w:t xml:space="preserve"> </w:t>
      </w:r>
      <w:r w:rsidR="0096230C" w:rsidRPr="00A74008">
        <w:t xml:space="preserve"> </w:t>
      </w:r>
      <w:r w:rsidR="0096230C" w:rsidRPr="00A74008">
        <w:rPr>
          <w:bCs/>
        </w:rPr>
        <w:t xml:space="preserve"> изменяются на сумму </w:t>
      </w:r>
      <w:r w:rsidR="001C457D">
        <w:rPr>
          <w:bCs/>
        </w:rPr>
        <w:t>71 662,6</w:t>
      </w:r>
      <w:r w:rsidR="0096230C" w:rsidRPr="00A74008">
        <w:rPr>
          <w:bCs/>
        </w:rPr>
        <w:t xml:space="preserve"> тыс. рублей, </w:t>
      </w:r>
      <w:r w:rsidR="0007635E" w:rsidRPr="00A74008">
        <w:rPr>
          <w:bCs/>
        </w:rPr>
        <w:t>в связи</w:t>
      </w:r>
      <w:r w:rsidR="0096230C" w:rsidRPr="00A74008">
        <w:rPr>
          <w:bCs/>
        </w:rPr>
        <w:t xml:space="preserve"> с уточнением остатков средств бюджета по состоянию на 01.01.202</w:t>
      </w:r>
      <w:r w:rsidR="00876AC1" w:rsidRPr="00A74008">
        <w:rPr>
          <w:bCs/>
        </w:rPr>
        <w:t>3</w:t>
      </w:r>
      <w:r w:rsidR="0096230C" w:rsidRPr="00A74008">
        <w:rPr>
          <w:bCs/>
        </w:rPr>
        <w:t xml:space="preserve"> года.</w:t>
      </w:r>
    </w:p>
    <w:p w:rsidR="00AF590E" w:rsidRPr="00A74008" w:rsidRDefault="001A48CB" w:rsidP="002D3EE3">
      <w:pPr>
        <w:pStyle w:val="22"/>
        <w:spacing w:after="0"/>
        <w:ind w:left="0" w:firstLine="708"/>
        <w:jc w:val="both"/>
      </w:pPr>
      <w:r w:rsidRPr="00A74008">
        <w:t xml:space="preserve">Дефицит бюджета </w:t>
      </w:r>
      <w:r w:rsidR="005613CF" w:rsidRPr="00A74008">
        <w:t>Нерюнгринского района н</w:t>
      </w:r>
      <w:r w:rsidRPr="00A74008">
        <w:t>а 20</w:t>
      </w:r>
      <w:r w:rsidR="00533348" w:rsidRPr="00A74008">
        <w:t>2</w:t>
      </w:r>
      <w:r w:rsidR="00876AC1" w:rsidRPr="00A74008">
        <w:t>3</w:t>
      </w:r>
      <w:r w:rsidR="00AA6070" w:rsidRPr="00A74008">
        <w:t xml:space="preserve"> год </w:t>
      </w:r>
      <w:r w:rsidR="005613CF" w:rsidRPr="00A74008">
        <w:t xml:space="preserve"> составляет</w:t>
      </w:r>
      <w:r w:rsidR="00133208" w:rsidRPr="00A74008">
        <w:t xml:space="preserve"> </w:t>
      </w:r>
      <w:r w:rsidR="005613CF" w:rsidRPr="00A74008">
        <w:t xml:space="preserve"> </w:t>
      </w:r>
      <w:r w:rsidR="001C457D" w:rsidRPr="009610A7">
        <w:t xml:space="preserve">714734,0 </w:t>
      </w:r>
      <w:r w:rsidR="00F26860" w:rsidRPr="00A74008">
        <w:t xml:space="preserve">тыс. рублей, что </w:t>
      </w:r>
      <w:r w:rsidR="005613CF" w:rsidRPr="00A74008">
        <w:t>не</w:t>
      </w:r>
      <w:r w:rsidRPr="00A74008">
        <w:t xml:space="preserve"> превышает ограничения, установленного пунктом 3 статьи 92.1. БК РФ</w:t>
      </w:r>
      <w:r w:rsidR="005613CF" w:rsidRPr="00A74008">
        <w:t>.</w:t>
      </w:r>
      <w:r w:rsidR="00AF590E" w:rsidRPr="00A74008">
        <w:t xml:space="preserve"> </w:t>
      </w:r>
    </w:p>
    <w:p w:rsidR="00E23CD2" w:rsidRPr="00A74008" w:rsidRDefault="00E23CD2" w:rsidP="002D3EE3">
      <w:pPr>
        <w:ind w:firstLine="708"/>
        <w:jc w:val="both"/>
        <w:rPr>
          <w:b/>
          <w:bCs/>
        </w:rPr>
      </w:pPr>
    </w:p>
    <w:p w:rsidR="00A54C15" w:rsidRPr="00A74008" w:rsidRDefault="00A54C15" w:rsidP="002D3EE3">
      <w:pPr>
        <w:ind w:firstLine="708"/>
        <w:jc w:val="both"/>
      </w:pPr>
      <w:r w:rsidRPr="00A74008">
        <w:t>Основные параметры бюджета Нерюнгринского района на 202</w:t>
      </w:r>
      <w:r w:rsidR="00876AC1" w:rsidRPr="00A74008">
        <w:t>3</w:t>
      </w:r>
      <w:r w:rsidRPr="00A74008">
        <w:t xml:space="preserve"> год сформированы с учетом требований Бюджетного кодекса </w:t>
      </w:r>
      <w:r w:rsidR="009200E8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МО «Нерюнгринский район» рекомендует Нерюнгринскому районному Совету депутатов учесть данное заключение.</w:t>
      </w:r>
    </w:p>
    <w:p w:rsidR="006B7E1A" w:rsidRPr="00A74008" w:rsidRDefault="006B7E1A" w:rsidP="00FB468C">
      <w:pPr>
        <w:jc w:val="both"/>
      </w:pPr>
    </w:p>
    <w:p w:rsidR="00A74008" w:rsidRDefault="00A74008" w:rsidP="00FB468C">
      <w:pPr>
        <w:jc w:val="both"/>
      </w:pPr>
    </w:p>
    <w:p w:rsidR="00096DA0" w:rsidRPr="00A74008" w:rsidRDefault="001A48CB" w:rsidP="00FB468C">
      <w:pPr>
        <w:jc w:val="both"/>
      </w:pPr>
      <w:r w:rsidRPr="00A74008">
        <w:t>Председатель</w:t>
      </w:r>
    </w:p>
    <w:p w:rsidR="006B7E1A" w:rsidRPr="00A7400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    </w:t>
      </w:r>
    </w:p>
    <w:p w:rsidR="00C03466" w:rsidRPr="00B5041C" w:rsidRDefault="00D33DA9" w:rsidP="00FB468C">
      <w:pPr>
        <w:jc w:val="both"/>
      </w:pPr>
      <w:r w:rsidRPr="00A74008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4F24B5">
      <w:footerReference w:type="default" r:id="rId9"/>
      <w:pgSz w:w="11906" w:h="16838"/>
      <w:pgMar w:top="851" w:right="56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69" w:rsidRDefault="003C2069" w:rsidP="00EF3597">
      <w:r>
        <w:separator/>
      </w:r>
    </w:p>
  </w:endnote>
  <w:endnote w:type="continuationSeparator" w:id="0">
    <w:p w:rsidR="003C2069" w:rsidRDefault="003C2069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B40862" w:rsidRDefault="00B408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D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0862" w:rsidRDefault="00B40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69" w:rsidRDefault="003C2069" w:rsidP="00EF3597">
      <w:r>
        <w:separator/>
      </w:r>
    </w:p>
  </w:footnote>
  <w:footnote w:type="continuationSeparator" w:id="0">
    <w:p w:rsidR="003C2069" w:rsidRDefault="003C2069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4A4"/>
    <w:rsid w:val="00007ACE"/>
    <w:rsid w:val="00010605"/>
    <w:rsid w:val="000115D5"/>
    <w:rsid w:val="000120EA"/>
    <w:rsid w:val="00012941"/>
    <w:rsid w:val="000138D3"/>
    <w:rsid w:val="00014361"/>
    <w:rsid w:val="00015539"/>
    <w:rsid w:val="0001566A"/>
    <w:rsid w:val="00016851"/>
    <w:rsid w:val="00022948"/>
    <w:rsid w:val="0002337A"/>
    <w:rsid w:val="000265BF"/>
    <w:rsid w:val="0003190C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7038A"/>
    <w:rsid w:val="00070801"/>
    <w:rsid w:val="00074244"/>
    <w:rsid w:val="00074964"/>
    <w:rsid w:val="00075500"/>
    <w:rsid w:val="0007635E"/>
    <w:rsid w:val="0008283E"/>
    <w:rsid w:val="00083434"/>
    <w:rsid w:val="00086E5C"/>
    <w:rsid w:val="00086EAE"/>
    <w:rsid w:val="00087B78"/>
    <w:rsid w:val="00091278"/>
    <w:rsid w:val="000914B5"/>
    <w:rsid w:val="000922CD"/>
    <w:rsid w:val="00092990"/>
    <w:rsid w:val="00096C89"/>
    <w:rsid w:val="00096DA0"/>
    <w:rsid w:val="000A0363"/>
    <w:rsid w:val="000A33B9"/>
    <w:rsid w:val="000A611C"/>
    <w:rsid w:val="000B3C2D"/>
    <w:rsid w:val="000C08E1"/>
    <w:rsid w:val="000C2AE5"/>
    <w:rsid w:val="000C3014"/>
    <w:rsid w:val="000C73E8"/>
    <w:rsid w:val="000D1796"/>
    <w:rsid w:val="000D19B4"/>
    <w:rsid w:val="000D23B0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5EB3"/>
    <w:rsid w:val="0011673E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7159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D1B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6E3D"/>
    <w:rsid w:val="001A48CB"/>
    <w:rsid w:val="001A5895"/>
    <w:rsid w:val="001A72A5"/>
    <w:rsid w:val="001B0DE2"/>
    <w:rsid w:val="001B443B"/>
    <w:rsid w:val="001B79C4"/>
    <w:rsid w:val="001C0ACF"/>
    <w:rsid w:val="001C2D30"/>
    <w:rsid w:val="001C2D9B"/>
    <w:rsid w:val="001C314F"/>
    <w:rsid w:val="001C457D"/>
    <w:rsid w:val="001C6750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7001"/>
    <w:rsid w:val="0021015C"/>
    <w:rsid w:val="00210564"/>
    <w:rsid w:val="00210945"/>
    <w:rsid w:val="002122AA"/>
    <w:rsid w:val="002129A1"/>
    <w:rsid w:val="00213564"/>
    <w:rsid w:val="00216A44"/>
    <w:rsid w:val="0022049E"/>
    <w:rsid w:val="002219C2"/>
    <w:rsid w:val="0022335F"/>
    <w:rsid w:val="00224199"/>
    <w:rsid w:val="00224DC3"/>
    <w:rsid w:val="002259BB"/>
    <w:rsid w:val="00225B4F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F27"/>
    <w:rsid w:val="0028623D"/>
    <w:rsid w:val="002862C7"/>
    <w:rsid w:val="00291119"/>
    <w:rsid w:val="0029471B"/>
    <w:rsid w:val="002961FD"/>
    <w:rsid w:val="0029766E"/>
    <w:rsid w:val="002A3744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4004"/>
    <w:rsid w:val="002D43B0"/>
    <w:rsid w:val="002D6C2B"/>
    <w:rsid w:val="002D6E41"/>
    <w:rsid w:val="002E0F34"/>
    <w:rsid w:val="002E17E1"/>
    <w:rsid w:val="002E2128"/>
    <w:rsid w:val="002E59BC"/>
    <w:rsid w:val="002E5B46"/>
    <w:rsid w:val="002E70F0"/>
    <w:rsid w:val="002E71D9"/>
    <w:rsid w:val="002E7DD7"/>
    <w:rsid w:val="002F1618"/>
    <w:rsid w:val="002F3F80"/>
    <w:rsid w:val="002F5301"/>
    <w:rsid w:val="002F58C4"/>
    <w:rsid w:val="002F7D1F"/>
    <w:rsid w:val="003042C4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3201A"/>
    <w:rsid w:val="00335938"/>
    <w:rsid w:val="0034303E"/>
    <w:rsid w:val="003439FD"/>
    <w:rsid w:val="00344E47"/>
    <w:rsid w:val="00344FDE"/>
    <w:rsid w:val="00346E3D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700EC"/>
    <w:rsid w:val="00370F04"/>
    <w:rsid w:val="0037161D"/>
    <w:rsid w:val="003721B8"/>
    <w:rsid w:val="00373350"/>
    <w:rsid w:val="003743BF"/>
    <w:rsid w:val="0037638C"/>
    <w:rsid w:val="003806CD"/>
    <w:rsid w:val="003828A6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6D4"/>
    <w:rsid w:val="003F10A2"/>
    <w:rsid w:val="003F22A8"/>
    <w:rsid w:val="003F2CC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214A"/>
    <w:rsid w:val="00402A23"/>
    <w:rsid w:val="00402C76"/>
    <w:rsid w:val="00402EBF"/>
    <w:rsid w:val="004034D7"/>
    <w:rsid w:val="00406198"/>
    <w:rsid w:val="00407BE3"/>
    <w:rsid w:val="004104D0"/>
    <w:rsid w:val="00410D32"/>
    <w:rsid w:val="00414F68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14CA"/>
    <w:rsid w:val="0043259D"/>
    <w:rsid w:val="00432CC1"/>
    <w:rsid w:val="0043434A"/>
    <w:rsid w:val="004411F4"/>
    <w:rsid w:val="0044300D"/>
    <w:rsid w:val="00446521"/>
    <w:rsid w:val="00450F84"/>
    <w:rsid w:val="00452CFE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71273"/>
    <w:rsid w:val="00471EAC"/>
    <w:rsid w:val="00474AB4"/>
    <w:rsid w:val="004771CD"/>
    <w:rsid w:val="00480292"/>
    <w:rsid w:val="004806C5"/>
    <w:rsid w:val="004812CE"/>
    <w:rsid w:val="00481971"/>
    <w:rsid w:val="00481BA7"/>
    <w:rsid w:val="00483AA0"/>
    <w:rsid w:val="00484338"/>
    <w:rsid w:val="004847E5"/>
    <w:rsid w:val="00485417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2FE6"/>
    <w:rsid w:val="004D320C"/>
    <w:rsid w:val="004D6B56"/>
    <w:rsid w:val="004D7914"/>
    <w:rsid w:val="004D7BBD"/>
    <w:rsid w:val="004E085F"/>
    <w:rsid w:val="004E1A7E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21CA"/>
    <w:rsid w:val="004F24B5"/>
    <w:rsid w:val="004F3B68"/>
    <w:rsid w:val="004F5B55"/>
    <w:rsid w:val="004F7808"/>
    <w:rsid w:val="00502A05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1011"/>
    <w:rsid w:val="005331AA"/>
    <w:rsid w:val="00533348"/>
    <w:rsid w:val="005340F9"/>
    <w:rsid w:val="005357CA"/>
    <w:rsid w:val="00541649"/>
    <w:rsid w:val="0054176E"/>
    <w:rsid w:val="00542116"/>
    <w:rsid w:val="00544E8A"/>
    <w:rsid w:val="00545033"/>
    <w:rsid w:val="00546659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4E97"/>
    <w:rsid w:val="00575594"/>
    <w:rsid w:val="00575E84"/>
    <w:rsid w:val="00576780"/>
    <w:rsid w:val="00576D0B"/>
    <w:rsid w:val="005772B1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6BB6"/>
    <w:rsid w:val="005E7B16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9AC"/>
    <w:rsid w:val="006203DE"/>
    <w:rsid w:val="0062204C"/>
    <w:rsid w:val="00623A77"/>
    <w:rsid w:val="00623CB4"/>
    <w:rsid w:val="00624F92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922D8"/>
    <w:rsid w:val="00694EFD"/>
    <w:rsid w:val="006A35BA"/>
    <w:rsid w:val="006A547B"/>
    <w:rsid w:val="006A7DC7"/>
    <w:rsid w:val="006B005E"/>
    <w:rsid w:val="006B0D5A"/>
    <w:rsid w:val="006B5F3C"/>
    <w:rsid w:val="006B60C3"/>
    <w:rsid w:val="006B6886"/>
    <w:rsid w:val="006B73F4"/>
    <w:rsid w:val="006B7E1A"/>
    <w:rsid w:val="006C20D1"/>
    <w:rsid w:val="006C3DDF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528"/>
    <w:rsid w:val="006E3FD4"/>
    <w:rsid w:val="006F2781"/>
    <w:rsid w:val="006F40AC"/>
    <w:rsid w:val="006F42FE"/>
    <w:rsid w:val="006F5A55"/>
    <w:rsid w:val="00701658"/>
    <w:rsid w:val="00701FCB"/>
    <w:rsid w:val="007032EE"/>
    <w:rsid w:val="0070372B"/>
    <w:rsid w:val="0070407B"/>
    <w:rsid w:val="00705988"/>
    <w:rsid w:val="00711066"/>
    <w:rsid w:val="007120F1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73EA"/>
    <w:rsid w:val="00730618"/>
    <w:rsid w:val="007362C5"/>
    <w:rsid w:val="007379AF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6159"/>
    <w:rsid w:val="00766610"/>
    <w:rsid w:val="007667EB"/>
    <w:rsid w:val="00770931"/>
    <w:rsid w:val="00770E68"/>
    <w:rsid w:val="007727E5"/>
    <w:rsid w:val="00772FC5"/>
    <w:rsid w:val="00774D5E"/>
    <w:rsid w:val="007753A7"/>
    <w:rsid w:val="00776982"/>
    <w:rsid w:val="00777DF3"/>
    <w:rsid w:val="00781A86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EC1"/>
    <w:rsid w:val="007C513A"/>
    <w:rsid w:val="007C604E"/>
    <w:rsid w:val="007C612B"/>
    <w:rsid w:val="007C6810"/>
    <w:rsid w:val="007C6CE0"/>
    <w:rsid w:val="007C762C"/>
    <w:rsid w:val="007D08A6"/>
    <w:rsid w:val="007D0EDA"/>
    <w:rsid w:val="007D101B"/>
    <w:rsid w:val="007D1429"/>
    <w:rsid w:val="007D2CE8"/>
    <w:rsid w:val="007D4F4D"/>
    <w:rsid w:val="007D531E"/>
    <w:rsid w:val="007D53A4"/>
    <w:rsid w:val="007E0078"/>
    <w:rsid w:val="007E629D"/>
    <w:rsid w:val="007E6AAC"/>
    <w:rsid w:val="007E755C"/>
    <w:rsid w:val="007F1FD7"/>
    <w:rsid w:val="007F2186"/>
    <w:rsid w:val="007F2399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70A9"/>
    <w:rsid w:val="00807991"/>
    <w:rsid w:val="00811DF3"/>
    <w:rsid w:val="00813263"/>
    <w:rsid w:val="00815202"/>
    <w:rsid w:val="00815AE3"/>
    <w:rsid w:val="008175CA"/>
    <w:rsid w:val="0082069C"/>
    <w:rsid w:val="008268B2"/>
    <w:rsid w:val="00831657"/>
    <w:rsid w:val="008318D0"/>
    <w:rsid w:val="00834F0D"/>
    <w:rsid w:val="00841628"/>
    <w:rsid w:val="0084284E"/>
    <w:rsid w:val="00844559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7B14"/>
    <w:rsid w:val="00890840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4D86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8F7BF4"/>
    <w:rsid w:val="0090108D"/>
    <w:rsid w:val="00902A99"/>
    <w:rsid w:val="0090377C"/>
    <w:rsid w:val="00904B5B"/>
    <w:rsid w:val="0091010B"/>
    <w:rsid w:val="009104AB"/>
    <w:rsid w:val="00910662"/>
    <w:rsid w:val="00911731"/>
    <w:rsid w:val="009122E7"/>
    <w:rsid w:val="00915B32"/>
    <w:rsid w:val="009162A6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13ED"/>
    <w:rsid w:val="00945423"/>
    <w:rsid w:val="00946A12"/>
    <w:rsid w:val="009472EB"/>
    <w:rsid w:val="009512FE"/>
    <w:rsid w:val="0095263E"/>
    <w:rsid w:val="00953AF7"/>
    <w:rsid w:val="00955F84"/>
    <w:rsid w:val="00956716"/>
    <w:rsid w:val="00956B07"/>
    <w:rsid w:val="0096141D"/>
    <w:rsid w:val="0096230C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E6"/>
    <w:rsid w:val="009D13E0"/>
    <w:rsid w:val="009D2775"/>
    <w:rsid w:val="009D38A6"/>
    <w:rsid w:val="009D5507"/>
    <w:rsid w:val="009D6C7A"/>
    <w:rsid w:val="009D7F57"/>
    <w:rsid w:val="009E0336"/>
    <w:rsid w:val="009E115E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AFE"/>
    <w:rsid w:val="00A06B9D"/>
    <w:rsid w:val="00A06DCA"/>
    <w:rsid w:val="00A07AA3"/>
    <w:rsid w:val="00A10434"/>
    <w:rsid w:val="00A12333"/>
    <w:rsid w:val="00A12F1B"/>
    <w:rsid w:val="00A163A8"/>
    <w:rsid w:val="00A1643E"/>
    <w:rsid w:val="00A17575"/>
    <w:rsid w:val="00A211FD"/>
    <w:rsid w:val="00A23446"/>
    <w:rsid w:val="00A23607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98E"/>
    <w:rsid w:val="00AE4AC2"/>
    <w:rsid w:val="00AE5BD3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137CF"/>
    <w:rsid w:val="00B139C0"/>
    <w:rsid w:val="00B16B49"/>
    <w:rsid w:val="00B17B00"/>
    <w:rsid w:val="00B222B7"/>
    <w:rsid w:val="00B2298D"/>
    <w:rsid w:val="00B22EBE"/>
    <w:rsid w:val="00B24663"/>
    <w:rsid w:val="00B30545"/>
    <w:rsid w:val="00B30866"/>
    <w:rsid w:val="00B30CED"/>
    <w:rsid w:val="00B35388"/>
    <w:rsid w:val="00B357A8"/>
    <w:rsid w:val="00B40862"/>
    <w:rsid w:val="00B41034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5728"/>
    <w:rsid w:val="00B65BA8"/>
    <w:rsid w:val="00B6607B"/>
    <w:rsid w:val="00B679D9"/>
    <w:rsid w:val="00B737CF"/>
    <w:rsid w:val="00B74100"/>
    <w:rsid w:val="00B747EB"/>
    <w:rsid w:val="00B7675F"/>
    <w:rsid w:val="00B817C7"/>
    <w:rsid w:val="00B843A5"/>
    <w:rsid w:val="00B84A10"/>
    <w:rsid w:val="00B84BAB"/>
    <w:rsid w:val="00B85197"/>
    <w:rsid w:val="00B868CF"/>
    <w:rsid w:val="00B90023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594"/>
    <w:rsid w:val="00BC06AB"/>
    <w:rsid w:val="00BC0BBF"/>
    <w:rsid w:val="00BC457A"/>
    <w:rsid w:val="00BC46D9"/>
    <w:rsid w:val="00BC7279"/>
    <w:rsid w:val="00BC788F"/>
    <w:rsid w:val="00BC792B"/>
    <w:rsid w:val="00BD0B7F"/>
    <w:rsid w:val="00BD1036"/>
    <w:rsid w:val="00BD257E"/>
    <w:rsid w:val="00BD2C85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5D7A"/>
    <w:rsid w:val="00C07826"/>
    <w:rsid w:val="00C10137"/>
    <w:rsid w:val="00C109FC"/>
    <w:rsid w:val="00C118FF"/>
    <w:rsid w:val="00C123FD"/>
    <w:rsid w:val="00C13DCD"/>
    <w:rsid w:val="00C13FA9"/>
    <w:rsid w:val="00C153B7"/>
    <w:rsid w:val="00C15FFC"/>
    <w:rsid w:val="00C1659E"/>
    <w:rsid w:val="00C174AB"/>
    <w:rsid w:val="00C2108E"/>
    <w:rsid w:val="00C2181B"/>
    <w:rsid w:val="00C264ED"/>
    <w:rsid w:val="00C31857"/>
    <w:rsid w:val="00C428B1"/>
    <w:rsid w:val="00C44316"/>
    <w:rsid w:val="00C468E7"/>
    <w:rsid w:val="00C46C31"/>
    <w:rsid w:val="00C479C5"/>
    <w:rsid w:val="00C5074C"/>
    <w:rsid w:val="00C51D73"/>
    <w:rsid w:val="00C535DA"/>
    <w:rsid w:val="00C54ACC"/>
    <w:rsid w:val="00C55AB8"/>
    <w:rsid w:val="00C55D16"/>
    <w:rsid w:val="00C603B7"/>
    <w:rsid w:val="00C62230"/>
    <w:rsid w:val="00C62BF3"/>
    <w:rsid w:val="00C63CEF"/>
    <w:rsid w:val="00C63ECB"/>
    <w:rsid w:val="00C642F8"/>
    <w:rsid w:val="00C6593D"/>
    <w:rsid w:val="00C65DA0"/>
    <w:rsid w:val="00C6737D"/>
    <w:rsid w:val="00C707AE"/>
    <w:rsid w:val="00C71B86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53DC"/>
    <w:rsid w:val="00C904B2"/>
    <w:rsid w:val="00C91845"/>
    <w:rsid w:val="00C91F64"/>
    <w:rsid w:val="00C94075"/>
    <w:rsid w:val="00C94E00"/>
    <w:rsid w:val="00C95A0F"/>
    <w:rsid w:val="00C95DCA"/>
    <w:rsid w:val="00C95ED6"/>
    <w:rsid w:val="00C96A8F"/>
    <w:rsid w:val="00CA0149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15B5"/>
    <w:rsid w:val="00CB17D6"/>
    <w:rsid w:val="00CB241D"/>
    <w:rsid w:val="00CB2D5A"/>
    <w:rsid w:val="00CB3338"/>
    <w:rsid w:val="00CB3D96"/>
    <w:rsid w:val="00CB4481"/>
    <w:rsid w:val="00CC0F79"/>
    <w:rsid w:val="00CC33A5"/>
    <w:rsid w:val="00CC4416"/>
    <w:rsid w:val="00CC5B41"/>
    <w:rsid w:val="00CC687C"/>
    <w:rsid w:val="00CD0CC8"/>
    <w:rsid w:val="00CD1E28"/>
    <w:rsid w:val="00CD5F33"/>
    <w:rsid w:val="00CD7430"/>
    <w:rsid w:val="00CE03FA"/>
    <w:rsid w:val="00CE2D1F"/>
    <w:rsid w:val="00CE4B03"/>
    <w:rsid w:val="00CE5784"/>
    <w:rsid w:val="00CE6B89"/>
    <w:rsid w:val="00CE7025"/>
    <w:rsid w:val="00CE79E6"/>
    <w:rsid w:val="00CE7C2A"/>
    <w:rsid w:val="00CF1577"/>
    <w:rsid w:val="00CF2529"/>
    <w:rsid w:val="00CF529D"/>
    <w:rsid w:val="00CF60DE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A43"/>
    <w:rsid w:val="00D62ABA"/>
    <w:rsid w:val="00D62B7E"/>
    <w:rsid w:val="00D62C60"/>
    <w:rsid w:val="00D64017"/>
    <w:rsid w:val="00D640B6"/>
    <w:rsid w:val="00D651A0"/>
    <w:rsid w:val="00D65F5C"/>
    <w:rsid w:val="00D67469"/>
    <w:rsid w:val="00D67A61"/>
    <w:rsid w:val="00D67FB2"/>
    <w:rsid w:val="00D705F2"/>
    <w:rsid w:val="00D7148B"/>
    <w:rsid w:val="00D76538"/>
    <w:rsid w:val="00D8384F"/>
    <w:rsid w:val="00D85232"/>
    <w:rsid w:val="00D905F7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192B"/>
    <w:rsid w:val="00DB2A9E"/>
    <w:rsid w:val="00DB372E"/>
    <w:rsid w:val="00DC13DA"/>
    <w:rsid w:val="00DC1A23"/>
    <w:rsid w:val="00DC2110"/>
    <w:rsid w:val="00DC2245"/>
    <w:rsid w:val="00DC3F7E"/>
    <w:rsid w:val="00DC55FA"/>
    <w:rsid w:val="00DC5F35"/>
    <w:rsid w:val="00DC6137"/>
    <w:rsid w:val="00DC6AA6"/>
    <w:rsid w:val="00DC6B7B"/>
    <w:rsid w:val="00DD0374"/>
    <w:rsid w:val="00DD277A"/>
    <w:rsid w:val="00DD27FA"/>
    <w:rsid w:val="00DD42EE"/>
    <w:rsid w:val="00DD62DE"/>
    <w:rsid w:val="00DD67DF"/>
    <w:rsid w:val="00DD6DDF"/>
    <w:rsid w:val="00DD7981"/>
    <w:rsid w:val="00DE11E2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A70"/>
    <w:rsid w:val="00DF5B65"/>
    <w:rsid w:val="00DF5F85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305ED"/>
    <w:rsid w:val="00E308B3"/>
    <w:rsid w:val="00E313C3"/>
    <w:rsid w:val="00E32EA3"/>
    <w:rsid w:val="00E3772C"/>
    <w:rsid w:val="00E41B50"/>
    <w:rsid w:val="00E42CFE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6096"/>
    <w:rsid w:val="00E56211"/>
    <w:rsid w:val="00E56E55"/>
    <w:rsid w:val="00E57141"/>
    <w:rsid w:val="00E573CB"/>
    <w:rsid w:val="00E57C22"/>
    <w:rsid w:val="00E61A6F"/>
    <w:rsid w:val="00E637D4"/>
    <w:rsid w:val="00E66E7D"/>
    <w:rsid w:val="00E67063"/>
    <w:rsid w:val="00E71A41"/>
    <w:rsid w:val="00E71F23"/>
    <w:rsid w:val="00E7366C"/>
    <w:rsid w:val="00E749FC"/>
    <w:rsid w:val="00E75D7C"/>
    <w:rsid w:val="00E80878"/>
    <w:rsid w:val="00E81691"/>
    <w:rsid w:val="00E81A26"/>
    <w:rsid w:val="00E81CB1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5080"/>
    <w:rsid w:val="00EF5C07"/>
    <w:rsid w:val="00EF637A"/>
    <w:rsid w:val="00EF6597"/>
    <w:rsid w:val="00EF704C"/>
    <w:rsid w:val="00EF7B67"/>
    <w:rsid w:val="00F01513"/>
    <w:rsid w:val="00F0699C"/>
    <w:rsid w:val="00F06E96"/>
    <w:rsid w:val="00F073EF"/>
    <w:rsid w:val="00F07460"/>
    <w:rsid w:val="00F07A20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5B5B"/>
    <w:rsid w:val="00F36DAB"/>
    <w:rsid w:val="00F40A25"/>
    <w:rsid w:val="00F41033"/>
    <w:rsid w:val="00F42718"/>
    <w:rsid w:val="00F43242"/>
    <w:rsid w:val="00F43C02"/>
    <w:rsid w:val="00F4697A"/>
    <w:rsid w:val="00F53D61"/>
    <w:rsid w:val="00F54C33"/>
    <w:rsid w:val="00F56BB0"/>
    <w:rsid w:val="00F578F7"/>
    <w:rsid w:val="00F61F33"/>
    <w:rsid w:val="00F66F73"/>
    <w:rsid w:val="00F71629"/>
    <w:rsid w:val="00F71C2B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2055"/>
    <w:rsid w:val="00FE5D8D"/>
    <w:rsid w:val="00FE7EBA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25BD-77F4-4E9A-B205-8638F250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3871</TotalTime>
  <Pages>9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14</cp:revision>
  <cp:lastPrinted>2023-10-05T07:37:00Z</cp:lastPrinted>
  <dcterms:created xsi:type="dcterms:W3CDTF">2023-09-28T02:27:00Z</dcterms:created>
  <dcterms:modified xsi:type="dcterms:W3CDTF">2023-10-06T01:13:00Z</dcterms:modified>
</cp:coreProperties>
</file>